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8460" w:right="0" w:firstLine="0"/>
        <w:jc w:val="left"/>
        <w:rPr>
          <w:b/>
          <w:sz w:val="28"/>
        </w:rPr>
      </w:pPr>
      <w:r>
        <w:rPr>
          <w:b/>
          <w:spacing w:val="-2"/>
          <w:sz w:val="28"/>
        </w:rPr>
        <w:t>ПРОЕКТ</w:t>
      </w:r>
    </w:p>
    <w:p>
      <w:pPr>
        <w:spacing w:line="328" w:lineRule="auto" w:before="118"/>
        <w:ind w:left="1400" w:right="1020" w:firstLine="1476"/>
        <w:jc w:val="left"/>
        <w:rPr>
          <w:b/>
          <w:sz w:val="28"/>
        </w:rPr>
      </w:pPr>
      <w:r>
        <w:rPr>
          <w:b/>
          <w:sz w:val="28"/>
        </w:rPr>
        <w:t>РОССИЙСКАЯ ФЕДЕРАЦИЯ </w:t>
      </w:r>
      <w:r>
        <w:rPr>
          <w:b/>
          <w:spacing w:val="-2"/>
          <w:sz w:val="28"/>
        </w:rPr>
        <w:t>РОСТОВСКАЯ</w:t>
      </w:r>
      <w:r>
        <w:rPr>
          <w:b/>
          <w:spacing w:val="-16"/>
          <w:sz w:val="28"/>
        </w:rPr>
        <w:t> </w:t>
      </w:r>
      <w:r>
        <w:rPr>
          <w:b/>
          <w:spacing w:val="-2"/>
          <w:sz w:val="28"/>
        </w:rPr>
        <w:t>ОБЛАСТЬ</w:t>
      </w:r>
      <w:r>
        <w:rPr>
          <w:b/>
          <w:spacing w:val="-15"/>
          <w:sz w:val="28"/>
        </w:rPr>
        <w:t> </w:t>
      </w:r>
      <w:r>
        <w:rPr>
          <w:b/>
          <w:spacing w:val="-2"/>
          <w:sz w:val="28"/>
        </w:rPr>
        <w:t>АЗОВСКИЙ</w:t>
      </w:r>
      <w:r>
        <w:rPr>
          <w:b/>
          <w:spacing w:val="-16"/>
          <w:sz w:val="28"/>
        </w:rPr>
        <w:t> </w:t>
      </w:r>
      <w:r>
        <w:rPr>
          <w:b/>
          <w:spacing w:val="-2"/>
          <w:sz w:val="28"/>
        </w:rPr>
        <w:t>РАЙОН</w:t>
      </w:r>
    </w:p>
    <w:p>
      <w:pPr>
        <w:spacing w:line="320" w:lineRule="exact" w:before="0"/>
        <w:ind w:left="2352" w:right="0" w:firstLine="0"/>
        <w:jc w:val="left"/>
        <w:rPr>
          <w:b/>
          <w:sz w:val="28"/>
        </w:rPr>
      </w:pPr>
      <w:r>
        <w:rPr>
          <w:b/>
          <w:sz w:val="28"/>
        </w:rPr>
        <w:t>МУНИЦИПАЛЬНОЕ</w:t>
      </w:r>
      <w:r>
        <w:rPr>
          <w:b/>
          <w:spacing w:val="-6"/>
          <w:sz w:val="28"/>
        </w:rPr>
        <w:t> </w:t>
      </w:r>
      <w:r>
        <w:rPr>
          <w:b/>
          <w:spacing w:val="-2"/>
          <w:sz w:val="28"/>
        </w:rPr>
        <w:t>ОБРАЗОВАНИЕ</w:t>
      </w:r>
    </w:p>
    <w:p>
      <w:pPr>
        <w:spacing w:before="118"/>
        <w:ind w:left="1348" w:right="0" w:firstLine="0"/>
        <w:jc w:val="left"/>
        <w:rPr>
          <w:b/>
          <w:sz w:val="28"/>
        </w:rPr>
      </w:pPr>
      <w:r>
        <w:rPr>
          <w:b/>
          <w:spacing w:val="-2"/>
          <w:sz w:val="28"/>
        </w:rPr>
        <w:t>«АЛЕКСАНДРОВСКОЕ</w:t>
      </w:r>
      <w:r>
        <w:rPr>
          <w:b/>
          <w:spacing w:val="-9"/>
          <w:sz w:val="28"/>
        </w:rPr>
        <w:t> </w:t>
      </w:r>
      <w:r>
        <w:rPr>
          <w:b/>
          <w:spacing w:val="-2"/>
          <w:sz w:val="28"/>
        </w:rPr>
        <w:t>СЕЛЬСКОЕ</w:t>
      </w:r>
      <w:r>
        <w:rPr>
          <w:b/>
          <w:spacing w:val="-6"/>
          <w:sz w:val="28"/>
        </w:rPr>
        <w:t> </w:t>
      </w:r>
      <w:r>
        <w:rPr>
          <w:b/>
          <w:spacing w:val="-2"/>
          <w:sz w:val="28"/>
        </w:rPr>
        <w:t>ПОСЕЛЕНИЕ»</w:t>
      </w:r>
    </w:p>
    <w:p>
      <w:pPr>
        <w:spacing w:line="180" w:lineRule="auto" w:before="184"/>
        <w:ind w:left="937" w:right="1070" w:firstLine="0"/>
        <w:jc w:val="center"/>
        <w:rPr>
          <w:b/>
          <w:sz w:val="28"/>
        </w:rPr>
      </w:pPr>
      <w:r>
        <w:rPr>
          <w:b/>
          <w:spacing w:val="-2"/>
          <w:sz w:val="28"/>
        </w:rPr>
        <w:t>АДМИНИСТРАЦИЯ</w:t>
      </w:r>
      <w:r>
        <w:rPr>
          <w:b/>
          <w:spacing w:val="-18"/>
          <w:sz w:val="28"/>
        </w:rPr>
        <w:t> </w:t>
      </w:r>
      <w:r>
        <w:rPr>
          <w:b/>
          <w:spacing w:val="-2"/>
          <w:sz w:val="28"/>
        </w:rPr>
        <w:t>АЛЕКСАНДРОВСКОГО</w:t>
      </w:r>
      <w:r>
        <w:rPr>
          <w:b/>
          <w:spacing w:val="-15"/>
          <w:sz w:val="28"/>
        </w:rPr>
        <w:t> </w:t>
      </w:r>
      <w:r>
        <w:rPr>
          <w:b/>
          <w:spacing w:val="-2"/>
          <w:sz w:val="28"/>
        </w:rPr>
        <w:t>СЕЛЬСКОГО ПОСЕЛЕНИЯ</w:t>
      </w:r>
    </w:p>
    <w:p>
      <w:pPr>
        <w:pStyle w:val="BodyText"/>
        <w:spacing w:before="155"/>
        <w:ind w:left="0" w:firstLine="0"/>
        <w:jc w:val="left"/>
        <w:rPr>
          <w:b/>
        </w:rPr>
      </w:pPr>
    </w:p>
    <w:p>
      <w:pPr>
        <w:spacing w:before="0"/>
        <w:ind w:left="0" w:right="129" w:firstLine="0"/>
        <w:jc w:val="center"/>
        <w:rPr>
          <w:b/>
          <w:sz w:val="28"/>
        </w:rPr>
      </w:pPr>
      <w:r>
        <w:rPr>
          <w:b/>
          <w:spacing w:val="-2"/>
          <w:sz w:val="28"/>
        </w:rPr>
        <w:t>ПОСТАНОВЛЕНИЕ</w:t>
      </w:r>
    </w:p>
    <w:p>
      <w:pPr>
        <w:pStyle w:val="BodyText"/>
        <w:ind w:left="0" w:firstLine="0"/>
        <w:jc w:val="left"/>
        <w:rPr>
          <w:b/>
        </w:rPr>
      </w:pPr>
    </w:p>
    <w:p>
      <w:pPr>
        <w:pStyle w:val="BodyText"/>
        <w:tabs>
          <w:tab w:pos="1263" w:val="left" w:leader="none"/>
          <w:tab w:pos="3935" w:val="left" w:leader="none"/>
          <w:tab w:pos="6737" w:val="left" w:leader="none"/>
        </w:tabs>
        <w:ind w:firstLine="0"/>
        <w:jc w:val="left"/>
      </w:pPr>
      <w:r>
        <w:rPr>
          <w:spacing w:val="-5"/>
          <w:u w:val="single"/>
        </w:rPr>
        <w:t>«»</w:t>
      </w:r>
      <w:r>
        <w:rPr>
          <w:u w:val="single"/>
        </w:rPr>
        <w:tab/>
      </w:r>
      <w:r>
        <w:rPr>
          <w:spacing w:val="-2"/>
          <w:u w:val="single"/>
        </w:rPr>
        <w:t>2024г.</w:t>
      </w:r>
      <w:r>
        <w:rPr/>
        <w:tab/>
      </w:r>
      <w:r>
        <w:rPr>
          <w:b/>
          <w:spacing w:val="-10"/>
        </w:rPr>
        <w:t>№</w:t>
      </w:r>
      <w:r>
        <w:rPr>
          <w:b/>
        </w:rPr>
        <w:tab/>
      </w:r>
      <w:r>
        <w:rPr/>
        <w:t>с.</w:t>
      </w:r>
      <w:r>
        <w:rPr>
          <w:spacing w:val="-2"/>
        </w:rPr>
        <w:t> Александровка</w:t>
      </w:r>
    </w:p>
    <w:p>
      <w:pPr>
        <w:pStyle w:val="BodyText"/>
        <w:spacing w:line="228" w:lineRule="auto" w:before="236"/>
        <w:ind w:right="3251" w:firstLine="0"/>
      </w:pPr>
      <w:r>
        <w:rPr/>
        <w:t>Об утверждении Порядка определения размера арендной платы за использование земельных участков, находящихся в муниципальной собственности Александровского сельского поселения» и некоторых вопросах арендной платы за земельные участки</w:t>
      </w:r>
    </w:p>
    <w:p>
      <w:pPr>
        <w:pStyle w:val="BodyText"/>
        <w:spacing w:line="235" w:lineRule="auto" w:before="271"/>
        <w:ind w:right="130"/>
      </w:pPr>
      <w:r>
        <w:rPr/>
        <w:t>В целях приведения в соответствие нормам действующего земельного законодательства Российской Федерации,</w:t>
      </w:r>
      <w:r>
        <w:rPr>
          <w:spacing w:val="40"/>
        </w:rPr>
        <w:t> </w:t>
      </w:r>
      <w:r>
        <w:rPr/>
        <w:t>обеспечения эффективного использования и</w:t>
      </w:r>
      <w:r>
        <w:rPr>
          <w:spacing w:val="-5"/>
        </w:rPr>
        <w:t> </w:t>
      </w:r>
      <w:r>
        <w:rPr/>
        <w:t>развития рынка земли, разработки и внедрения экономически обоснованных размеров арендной платы за использование земельных участков муниципальной собственности Александровского сельского поселения, в соответствии с Земельным кодексом Российской Федерации, Федеральным законом от 23.06.2014 №</w:t>
      </w:r>
      <w:r>
        <w:rPr>
          <w:spacing w:val="-5"/>
        </w:rPr>
        <w:t> </w:t>
      </w:r>
      <w:r>
        <w:rPr/>
        <w:t>171-ФЗ «О внесении изменений в Земельный кодекс Российской Федерации и отдельные законодательные акты Российской Федерации», Областным законом от 22.07.2003 № 19-ЗС «О</w:t>
      </w:r>
      <w:r>
        <w:rPr>
          <w:spacing w:val="-4"/>
        </w:rPr>
        <w:t> </w:t>
      </w:r>
      <w:r>
        <w:rPr/>
        <w:t>регулировании земельных отношений в Ростовской области», Постановлением Правительства Ростовской</w:t>
      </w:r>
      <w:r>
        <w:rPr>
          <w:spacing w:val="-7"/>
        </w:rPr>
        <w:t> </w:t>
      </w:r>
      <w:r>
        <w:rPr/>
        <w:t>области</w:t>
      </w:r>
      <w:r>
        <w:rPr>
          <w:spacing w:val="-7"/>
        </w:rPr>
        <w:t> </w:t>
      </w:r>
      <w:r>
        <w:rPr/>
        <w:t>от</w:t>
      </w:r>
      <w:r>
        <w:rPr>
          <w:spacing w:val="-7"/>
        </w:rPr>
        <w:t> </w:t>
      </w:r>
      <w:r>
        <w:rPr/>
        <w:t>02.03.2015г.</w:t>
      </w:r>
      <w:r>
        <w:rPr>
          <w:spacing w:val="-7"/>
        </w:rPr>
        <w:t> </w:t>
      </w:r>
      <w:r>
        <w:rPr/>
        <w:t>№</w:t>
      </w:r>
      <w:r>
        <w:rPr>
          <w:spacing w:val="-8"/>
        </w:rPr>
        <w:t> </w:t>
      </w:r>
      <w:r>
        <w:rPr/>
        <w:t>135</w:t>
      </w:r>
      <w:r>
        <w:rPr>
          <w:spacing w:val="-7"/>
        </w:rPr>
        <w:t> </w:t>
      </w:r>
      <w:r>
        <w:rPr/>
        <w:t>«Об</w:t>
      </w:r>
      <w:r>
        <w:rPr>
          <w:spacing w:val="-8"/>
        </w:rPr>
        <w:t> </w:t>
      </w:r>
      <w:r>
        <w:rPr/>
        <w:t>арендной</w:t>
      </w:r>
      <w:r>
        <w:rPr>
          <w:spacing w:val="-7"/>
        </w:rPr>
        <w:t> </w:t>
      </w:r>
      <w:r>
        <w:rPr/>
        <w:t>плате</w:t>
      </w:r>
      <w:r>
        <w:rPr>
          <w:spacing w:val="-7"/>
        </w:rPr>
        <w:t> </w:t>
      </w:r>
      <w:r>
        <w:rPr/>
        <w:t>за</w:t>
      </w:r>
      <w:r>
        <w:rPr>
          <w:spacing w:val="-7"/>
        </w:rPr>
        <w:t> </w:t>
      </w:r>
      <w:r>
        <w:rPr/>
        <w:t>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Постановлением Правительства Ростовской области от 20.11.2023 № 835 «О внесении изменений в постановление Правительства Ростовской области от 02.03.2015 № 135», постановлением Правительства Ростовской области от 10.06.2024 № 401 «Об установлении льготной арендной платы за земельные участки для участников специальной военной операции и членов их семей»,</w:t>
      </w:r>
      <w:r>
        <w:rPr>
          <w:spacing w:val="40"/>
        </w:rPr>
        <w:t> </w:t>
      </w:r>
      <w:r>
        <w:rPr/>
        <w:t>постановлением Правительства Ростовской области от 22.07.2024 № 501 «Об особенностях определения в 2024 году размера арендной платы за земельные участки, находящиеся в государственной собственности Ростовской области, и земельные</w:t>
      </w:r>
      <w:r>
        <w:rPr>
          <w:spacing w:val="-11"/>
        </w:rPr>
        <w:t> </w:t>
      </w:r>
      <w:r>
        <w:rPr/>
        <w:t>участки,</w:t>
      </w:r>
      <w:r>
        <w:rPr>
          <w:spacing w:val="-9"/>
        </w:rPr>
        <w:t> </w:t>
      </w:r>
      <w:r>
        <w:rPr/>
        <w:t>государственная</w:t>
      </w:r>
      <w:r>
        <w:rPr>
          <w:spacing w:val="-11"/>
        </w:rPr>
        <w:t> </w:t>
      </w:r>
      <w:r>
        <w:rPr/>
        <w:t>собственность</w:t>
      </w:r>
      <w:r>
        <w:rPr>
          <w:spacing w:val="-11"/>
        </w:rPr>
        <w:t> </w:t>
      </w:r>
      <w:r>
        <w:rPr/>
        <w:t>на</w:t>
      </w:r>
      <w:r>
        <w:rPr>
          <w:spacing w:val="-11"/>
        </w:rPr>
        <w:t> </w:t>
      </w:r>
      <w:r>
        <w:rPr/>
        <w:t>которые</w:t>
      </w:r>
      <w:r>
        <w:rPr>
          <w:spacing w:val="-9"/>
        </w:rPr>
        <w:t> </w:t>
      </w:r>
      <w:r>
        <w:rPr/>
        <w:t>не</w:t>
      </w:r>
      <w:r>
        <w:rPr>
          <w:spacing w:val="-11"/>
        </w:rPr>
        <w:t> </w:t>
      </w:r>
      <w:r>
        <w:rPr/>
        <w:t>разграничена, предоставленных в аренду образовательным организациям, осуществляющим деятельность</w:t>
      </w:r>
      <w:r>
        <w:rPr>
          <w:spacing w:val="40"/>
        </w:rPr>
        <w:t> </w:t>
      </w:r>
      <w:r>
        <w:rPr/>
        <w:t>по</w:t>
      </w:r>
      <w:r>
        <w:rPr>
          <w:spacing w:val="40"/>
        </w:rPr>
        <w:t> </w:t>
      </w:r>
      <w:r>
        <w:rPr/>
        <w:t>подготовке</w:t>
      </w:r>
      <w:r>
        <w:rPr>
          <w:spacing w:val="40"/>
        </w:rPr>
        <w:t> </w:t>
      </w:r>
      <w:r>
        <w:rPr/>
        <w:t>граждан</w:t>
      </w:r>
      <w:r>
        <w:rPr>
          <w:spacing w:val="40"/>
        </w:rPr>
        <w:t> </w:t>
      </w:r>
      <w:r>
        <w:rPr/>
        <w:t>по</w:t>
      </w:r>
      <w:r>
        <w:rPr>
          <w:spacing w:val="40"/>
        </w:rPr>
        <w:t> </w:t>
      </w:r>
      <w:r>
        <w:rPr/>
        <w:t>военно-учетным</w:t>
      </w:r>
      <w:r>
        <w:rPr>
          <w:spacing w:val="40"/>
        </w:rPr>
        <w:t> </w:t>
      </w:r>
      <w:r>
        <w:rPr/>
        <w:t>специальностям</w:t>
      </w:r>
      <w:r>
        <w:rPr>
          <w:spacing w:val="40"/>
        </w:rPr>
        <w:t> </w:t>
      </w:r>
      <w:r>
        <w:rPr/>
        <w:t>для</w:t>
      </w:r>
    </w:p>
    <w:p>
      <w:pPr>
        <w:pStyle w:val="BodyText"/>
        <w:spacing w:after="0" w:line="235" w:lineRule="auto"/>
        <w:sectPr>
          <w:type w:val="continuous"/>
          <w:pgSz w:w="11900" w:h="16840"/>
          <w:pgMar w:top="1000" w:bottom="280" w:left="1700" w:right="425"/>
        </w:sectPr>
      </w:pPr>
    </w:p>
    <w:p>
      <w:pPr>
        <w:pStyle w:val="BodyText"/>
        <w:spacing w:line="235" w:lineRule="auto" w:before="70"/>
        <w:ind w:right="141" w:firstLine="0"/>
      </w:pPr>
      <w:r>
        <w:rPr/>
        <w:t>Вооруженных сил Российской Федерации за счет субсидий из федерального бюджета»,</w:t>
      </w:r>
      <w:r>
        <w:rPr>
          <w:spacing w:val="40"/>
        </w:rPr>
        <w:t> </w:t>
      </w:r>
      <w:r>
        <w:rPr/>
        <w:t>Уставом</w:t>
      </w:r>
      <w:r>
        <w:rPr>
          <w:spacing w:val="40"/>
        </w:rPr>
        <w:t> </w:t>
      </w:r>
      <w:r>
        <w:rPr/>
        <w:t>муниципального образования «Александровское сельское поселение» Администрация Александровского сельского поселения</w:t>
      </w:r>
    </w:p>
    <w:p>
      <w:pPr>
        <w:spacing w:line="313" w:lineRule="exact" w:before="4"/>
        <w:ind w:left="895" w:right="176" w:firstLine="0"/>
        <w:jc w:val="center"/>
        <w:rPr>
          <w:b/>
          <w:sz w:val="28"/>
        </w:rPr>
      </w:pPr>
      <w:r>
        <w:rPr>
          <w:b/>
          <w:spacing w:val="-2"/>
          <w:sz w:val="28"/>
        </w:rPr>
        <w:t>постановляет:</w:t>
      </w:r>
    </w:p>
    <w:p>
      <w:pPr>
        <w:pStyle w:val="ListParagraph"/>
        <w:numPr>
          <w:ilvl w:val="0"/>
          <w:numId w:val="1"/>
        </w:numPr>
        <w:tabs>
          <w:tab w:pos="862" w:val="left" w:leader="none"/>
        </w:tabs>
        <w:spacing w:line="228" w:lineRule="auto" w:before="4" w:after="0"/>
        <w:ind w:left="4" w:right="140" w:firstLine="430"/>
        <w:jc w:val="both"/>
        <w:rPr>
          <w:sz w:val="28"/>
        </w:rPr>
      </w:pPr>
      <w:r>
        <w:rPr>
          <w:sz w:val="28"/>
        </w:rPr>
        <w:t>Признать утратившим силу Постановление администрации Александровского сельского поселения от «07» сентября 2022г. № 112 «Об арендной плате за использование земельных участков, находящихся в муниципальной</w:t>
      </w:r>
      <w:r>
        <w:rPr>
          <w:spacing w:val="-11"/>
          <w:sz w:val="28"/>
        </w:rPr>
        <w:t> </w:t>
      </w:r>
      <w:r>
        <w:rPr>
          <w:sz w:val="28"/>
        </w:rPr>
        <w:t>собственности</w:t>
      </w:r>
      <w:r>
        <w:rPr>
          <w:spacing w:val="-9"/>
          <w:sz w:val="28"/>
        </w:rPr>
        <w:t> </w:t>
      </w:r>
      <w:r>
        <w:rPr>
          <w:sz w:val="28"/>
        </w:rPr>
        <w:t>муниципального</w:t>
      </w:r>
      <w:r>
        <w:rPr>
          <w:spacing w:val="-11"/>
          <w:sz w:val="28"/>
        </w:rPr>
        <w:t> </w:t>
      </w:r>
      <w:r>
        <w:rPr>
          <w:sz w:val="28"/>
        </w:rPr>
        <w:t>образования</w:t>
      </w:r>
      <w:r>
        <w:rPr>
          <w:spacing w:val="-10"/>
          <w:sz w:val="28"/>
        </w:rPr>
        <w:t> </w:t>
      </w:r>
      <w:r>
        <w:rPr>
          <w:sz w:val="28"/>
        </w:rPr>
        <w:t>«Александровское сельское поселение».</w:t>
      </w:r>
    </w:p>
    <w:p>
      <w:pPr>
        <w:pStyle w:val="ListParagraph"/>
        <w:numPr>
          <w:ilvl w:val="0"/>
          <w:numId w:val="1"/>
        </w:numPr>
        <w:tabs>
          <w:tab w:pos="917" w:val="left" w:leader="none"/>
        </w:tabs>
        <w:spacing w:line="228" w:lineRule="auto" w:before="0" w:after="0"/>
        <w:ind w:left="4" w:right="133" w:firstLine="430"/>
        <w:jc w:val="both"/>
        <w:rPr>
          <w:sz w:val="28"/>
        </w:rPr>
      </w:pPr>
      <w:r>
        <w:rPr>
          <w:sz w:val="28"/>
        </w:rPr>
        <w:t>Утвердить</w:t>
      </w:r>
      <w:r>
        <w:rPr>
          <w:spacing w:val="40"/>
          <w:sz w:val="28"/>
        </w:rPr>
        <w:t> </w:t>
      </w:r>
      <w:r>
        <w:rPr>
          <w:sz w:val="28"/>
        </w:rPr>
        <w:t>Порядок определения размера арендной платы за использование земельных участков, находящихся в муниципальной собственности Александровского сельского поселения» и некоторых вопросах арендной платы за земельные участки согласно приложению к настоящему </w:t>
      </w:r>
      <w:r>
        <w:rPr>
          <w:spacing w:val="-2"/>
          <w:sz w:val="28"/>
        </w:rPr>
        <w:t>постановлению.</w:t>
      </w:r>
    </w:p>
    <w:p>
      <w:pPr>
        <w:pStyle w:val="ListParagraph"/>
        <w:numPr>
          <w:ilvl w:val="0"/>
          <w:numId w:val="1"/>
        </w:numPr>
        <w:tabs>
          <w:tab w:pos="644" w:val="left" w:leader="none"/>
        </w:tabs>
        <w:spacing w:line="228" w:lineRule="auto" w:before="0" w:after="0"/>
        <w:ind w:left="4" w:right="137" w:firstLine="430"/>
        <w:jc w:val="both"/>
        <w:rPr>
          <w:sz w:val="28"/>
        </w:rPr>
      </w:pPr>
      <w:r>
        <w:rPr>
          <w:sz w:val="28"/>
        </w:rPr>
        <w:t>Установить с 1 января по 31 декабря 2024 года в отношении земельных участков, находящихся в муниципальной собственности Александровского сельского поселения, арендную плату в размере 1 (один)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w:t>
      </w:r>
      <w:r>
        <w:rPr>
          <w:spacing w:val="-4"/>
          <w:sz w:val="28"/>
        </w:rPr>
        <w:t> </w:t>
      </w:r>
      <w:r>
        <w:rPr>
          <w:sz w:val="28"/>
        </w:rPr>
        <w:t>(содействовавшими)</w:t>
      </w:r>
      <w:r>
        <w:rPr>
          <w:spacing w:val="-3"/>
          <w:sz w:val="28"/>
        </w:rPr>
        <w:t> </w:t>
      </w:r>
      <w:r>
        <w:rPr>
          <w:sz w:val="28"/>
        </w:rPr>
        <w:t>выполнению</w:t>
      </w:r>
      <w:r>
        <w:rPr>
          <w:spacing w:val="-3"/>
          <w:sz w:val="28"/>
        </w:rPr>
        <w:t> </w:t>
      </w:r>
      <w:r>
        <w:rPr>
          <w:sz w:val="28"/>
        </w:rPr>
        <w:t>задач</w:t>
      </w:r>
      <w:r>
        <w:rPr>
          <w:spacing w:val="-5"/>
          <w:sz w:val="28"/>
        </w:rPr>
        <w:t> </w:t>
      </w:r>
      <w:r>
        <w:rPr>
          <w:sz w:val="28"/>
        </w:rPr>
        <w:t>специальной</w:t>
      </w:r>
      <w:r>
        <w:rPr>
          <w:spacing w:val="-4"/>
          <w:sz w:val="28"/>
        </w:rPr>
        <w:t> </w:t>
      </w:r>
      <w:r>
        <w:rPr>
          <w:sz w:val="28"/>
        </w:rPr>
        <w:t>военной операции</w:t>
      </w:r>
      <w:r>
        <w:rPr>
          <w:spacing w:val="-16"/>
          <w:sz w:val="28"/>
        </w:rPr>
        <w:t> </w:t>
      </w:r>
      <w:r>
        <w:rPr>
          <w:sz w:val="28"/>
        </w:rPr>
        <w:t>на</w:t>
      </w:r>
      <w:r>
        <w:rPr>
          <w:spacing w:val="-16"/>
          <w:sz w:val="28"/>
        </w:rPr>
        <w:t> </w:t>
      </w:r>
      <w:r>
        <w:rPr>
          <w:sz w:val="28"/>
        </w:rPr>
        <w:t>территориях</w:t>
      </w:r>
      <w:r>
        <w:rPr>
          <w:spacing w:val="-14"/>
          <w:sz w:val="28"/>
        </w:rPr>
        <w:t> </w:t>
      </w:r>
      <w:r>
        <w:rPr>
          <w:sz w:val="28"/>
        </w:rPr>
        <w:t>Донецкой</w:t>
      </w:r>
      <w:r>
        <w:rPr>
          <w:spacing w:val="-16"/>
          <w:sz w:val="28"/>
        </w:rPr>
        <w:t> </w:t>
      </w:r>
      <w:r>
        <w:rPr>
          <w:sz w:val="28"/>
        </w:rPr>
        <w:t>Народной</w:t>
      </w:r>
      <w:r>
        <w:rPr>
          <w:spacing w:val="-16"/>
          <w:sz w:val="28"/>
        </w:rPr>
        <w:t> </w:t>
      </w:r>
      <w:r>
        <w:rPr>
          <w:sz w:val="28"/>
        </w:rPr>
        <w:t>Республики,</w:t>
      </w:r>
      <w:r>
        <w:rPr>
          <w:spacing w:val="-15"/>
          <w:sz w:val="28"/>
        </w:rPr>
        <w:t> </w:t>
      </w:r>
      <w:r>
        <w:rPr>
          <w:sz w:val="28"/>
        </w:rPr>
        <w:t>Луганской</w:t>
      </w:r>
      <w:r>
        <w:rPr>
          <w:spacing w:val="-16"/>
          <w:sz w:val="28"/>
        </w:rPr>
        <w:t> </w:t>
      </w:r>
      <w:r>
        <w:rPr>
          <w:sz w:val="28"/>
        </w:rPr>
        <w:t>Народной Республики и Украины с 24 февраля 2022г., на территориях Запорожской области и Херсонской области с 30 сентября 2022г., а также членами их семей.</w:t>
      </w:r>
    </w:p>
    <w:p>
      <w:pPr>
        <w:pStyle w:val="ListParagraph"/>
        <w:numPr>
          <w:ilvl w:val="0"/>
          <w:numId w:val="1"/>
        </w:numPr>
        <w:tabs>
          <w:tab w:pos="783" w:val="left" w:leader="none"/>
        </w:tabs>
        <w:spacing w:line="228" w:lineRule="auto" w:before="0" w:after="0"/>
        <w:ind w:left="4" w:right="136" w:firstLine="430"/>
        <w:jc w:val="both"/>
        <w:rPr>
          <w:sz w:val="28"/>
        </w:rPr>
      </w:pPr>
      <w:r>
        <w:rPr>
          <w:sz w:val="28"/>
        </w:rPr>
        <w:t>Установить, что с 1 января по 31 декабря 2024 года при</w:t>
      </w:r>
      <w:r>
        <w:rPr>
          <w:spacing w:val="40"/>
          <w:sz w:val="28"/>
        </w:rPr>
        <w:t> </w:t>
      </w:r>
      <w:r>
        <w:rPr>
          <w:sz w:val="28"/>
        </w:rPr>
        <w:t>расчете за земельные участки, находящиеся в муниципальной собственности Александровского сельского поселения, предоставленные в аренду образовательным организациям, осуществляющим деятельность по подготовке граждан по военно-учетным специальностям для Вооруженных сил Российской Федерации за счет субсидий из федерального бюджета, к размеру арендной платы, определенному в соответствии с действующими нормативными правовыми актами, применяется коэффициент 0,5.</w:t>
      </w:r>
    </w:p>
    <w:p>
      <w:pPr>
        <w:pStyle w:val="ListParagraph"/>
        <w:numPr>
          <w:ilvl w:val="0"/>
          <w:numId w:val="1"/>
        </w:numPr>
        <w:tabs>
          <w:tab w:pos="642" w:val="left" w:leader="none"/>
        </w:tabs>
        <w:spacing w:line="240" w:lineRule="auto" w:before="0" w:after="0"/>
        <w:ind w:left="4" w:right="135" w:firstLine="430"/>
        <w:jc w:val="both"/>
        <w:rPr>
          <w:sz w:val="28"/>
        </w:rPr>
      </w:pPr>
      <w:r>
        <w:rPr>
          <w:sz w:val="28"/>
        </w:rPr>
        <w:t>Настоящее постановление вступает в силу со дня его обнародования на официальном сайте Администрации Александровского сельского поселения </w:t>
      </w:r>
      <w:hyperlink r:id="rId5">
        <w:r>
          <w:rPr>
            <w:color w:val="0000FF"/>
            <w:sz w:val="28"/>
            <w:u w:val="single" w:color="0000FF"/>
          </w:rPr>
          <w:t>https://www.aleksandrovskoesp.ru</w:t>
        </w:r>
      </w:hyperlink>
      <w:r>
        <w:rPr>
          <w:sz w:val="28"/>
        </w:rPr>
        <w:t>, и распространяется на правоотношения, возникшие с 1 января 2024 года.</w:t>
      </w:r>
    </w:p>
    <w:p>
      <w:pPr>
        <w:pStyle w:val="ListParagraph"/>
        <w:numPr>
          <w:ilvl w:val="0"/>
          <w:numId w:val="1"/>
        </w:numPr>
        <w:tabs>
          <w:tab w:pos="714" w:val="left" w:leader="none"/>
        </w:tabs>
        <w:spacing w:line="240" w:lineRule="auto" w:before="0" w:after="0"/>
        <w:ind w:left="714" w:right="0" w:hanging="280"/>
        <w:jc w:val="both"/>
        <w:rPr>
          <w:sz w:val="28"/>
        </w:rPr>
      </w:pPr>
      <w:r>
        <w:rPr>
          <w:sz w:val="28"/>
        </w:rPr>
        <w:t>Контроль</w:t>
      </w:r>
      <w:r>
        <w:rPr>
          <w:spacing w:val="-9"/>
          <w:sz w:val="28"/>
        </w:rPr>
        <w:t> </w:t>
      </w:r>
      <w:r>
        <w:rPr>
          <w:sz w:val="28"/>
        </w:rPr>
        <w:t>за</w:t>
      </w:r>
      <w:r>
        <w:rPr>
          <w:spacing w:val="-5"/>
          <w:sz w:val="28"/>
        </w:rPr>
        <w:t> </w:t>
      </w:r>
      <w:r>
        <w:rPr>
          <w:sz w:val="28"/>
        </w:rPr>
        <w:t>выполнением</w:t>
      </w:r>
      <w:r>
        <w:rPr>
          <w:spacing w:val="-5"/>
          <w:sz w:val="28"/>
        </w:rPr>
        <w:t> </w:t>
      </w:r>
      <w:r>
        <w:rPr>
          <w:sz w:val="28"/>
        </w:rPr>
        <w:t>постановления</w:t>
      </w:r>
      <w:r>
        <w:rPr>
          <w:spacing w:val="-6"/>
          <w:sz w:val="28"/>
        </w:rPr>
        <w:t> </w:t>
      </w:r>
      <w:r>
        <w:rPr>
          <w:sz w:val="28"/>
        </w:rPr>
        <w:t>оставляю</w:t>
      </w:r>
      <w:r>
        <w:rPr>
          <w:spacing w:val="-4"/>
          <w:sz w:val="28"/>
        </w:rPr>
        <w:t> </w:t>
      </w:r>
      <w:r>
        <w:rPr>
          <w:sz w:val="28"/>
        </w:rPr>
        <w:t>за</w:t>
      </w:r>
      <w:r>
        <w:rPr>
          <w:spacing w:val="-6"/>
          <w:sz w:val="28"/>
        </w:rPr>
        <w:t> </w:t>
      </w:r>
      <w:r>
        <w:rPr>
          <w:spacing w:val="-2"/>
          <w:sz w:val="28"/>
        </w:rPr>
        <w:t>собой.</w:t>
      </w:r>
    </w:p>
    <w:p>
      <w:pPr>
        <w:pStyle w:val="BodyText"/>
        <w:spacing w:before="299"/>
        <w:ind w:left="0" w:firstLine="0"/>
        <w:jc w:val="left"/>
      </w:pPr>
    </w:p>
    <w:p>
      <w:pPr>
        <w:pStyle w:val="BodyText"/>
        <w:ind w:firstLine="0"/>
        <w:jc w:val="left"/>
      </w:pPr>
      <w:r>
        <w:rPr>
          <w:spacing w:val="-4"/>
        </w:rPr>
        <w:t>Глава</w:t>
      </w:r>
      <w:r>
        <w:rPr>
          <w:spacing w:val="-8"/>
        </w:rPr>
        <w:t> </w:t>
      </w:r>
      <w:r>
        <w:rPr>
          <w:spacing w:val="-2"/>
        </w:rPr>
        <w:t>Администрации</w:t>
      </w:r>
    </w:p>
    <w:p>
      <w:pPr>
        <w:pStyle w:val="BodyText"/>
        <w:tabs>
          <w:tab w:pos="7727" w:val="left" w:leader="none"/>
        </w:tabs>
        <w:ind w:firstLine="0"/>
        <w:jc w:val="left"/>
      </w:pPr>
      <w:r>
        <w:rPr/>
        <w:t>Александровского</w:t>
      </w:r>
      <w:r>
        <w:rPr>
          <w:spacing w:val="26"/>
        </w:rPr>
        <w:t> </w:t>
      </w:r>
      <w:r>
        <w:rPr/>
        <w:t>сельского</w:t>
      </w:r>
      <w:r>
        <w:rPr>
          <w:spacing w:val="-17"/>
        </w:rPr>
        <w:t> </w:t>
      </w:r>
      <w:r>
        <w:rPr>
          <w:spacing w:val="-2"/>
        </w:rPr>
        <w:t>поселения</w:t>
      </w:r>
      <w:r>
        <w:rPr/>
        <w:tab/>
        <w:t>Н.Л.</w:t>
      </w:r>
      <w:r>
        <w:rPr>
          <w:spacing w:val="-3"/>
        </w:rPr>
        <w:t> </w:t>
      </w:r>
      <w:r>
        <w:rPr>
          <w:spacing w:val="-2"/>
        </w:rPr>
        <w:t>Хижняк</w:t>
      </w:r>
    </w:p>
    <w:p>
      <w:pPr>
        <w:spacing w:before="275"/>
        <w:ind w:left="4" w:right="5914" w:firstLine="0"/>
        <w:jc w:val="left"/>
        <w:rPr>
          <w:sz w:val="24"/>
        </w:rPr>
      </w:pPr>
      <w:r>
        <w:rPr>
          <w:sz w:val="24"/>
        </w:rPr>
        <w:t>Проект подготовил заместитель главы</w:t>
      </w:r>
      <w:r>
        <w:rPr>
          <w:spacing w:val="-15"/>
          <w:sz w:val="24"/>
        </w:rPr>
        <w:t> </w:t>
      </w:r>
      <w:r>
        <w:rPr>
          <w:sz w:val="24"/>
        </w:rPr>
        <w:t>администрации</w:t>
      </w:r>
      <w:r>
        <w:rPr>
          <w:spacing w:val="-15"/>
          <w:sz w:val="24"/>
        </w:rPr>
        <w:t> </w:t>
      </w:r>
      <w:r>
        <w:rPr>
          <w:sz w:val="24"/>
        </w:rPr>
        <w:t>Власенко</w:t>
      </w:r>
      <w:r>
        <w:rPr>
          <w:spacing w:val="-15"/>
          <w:sz w:val="24"/>
        </w:rPr>
        <w:t> </w:t>
      </w:r>
      <w:r>
        <w:rPr>
          <w:sz w:val="24"/>
        </w:rPr>
        <w:t>Ю.С.</w:t>
      </w:r>
    </w:p>
    <w:p>
      <w:pPr>
        <w:spacing w:after="0"/>
        <w:jc w:val="left"/>
        <w:rPr>
          <w:sz w:val="24"/>
        </w:rPr>
        <w:sectPr>
          <w:pgSz w:w="11900" w:h="16840"/>
          <w:pgMar w:top="1060" w:bottom="280" w:left="1700" w:right="425"/>
        </w:sectPr>
      </w:pPr>
    </w:p>
    <w:p>
      <w:pPr>
        <w:spacing w:before="74"/>
        <w:ind w:left="6770" w:right="601" w:firstLine="554"/>
        <w:jc w:val="left"/>
        <w:rPr>
          <w:sz w:val="24"/>
        </w:rPr>
      </w:pPr>
      <w:r>
        <w:rPr>
          <w:spacing w:val="-2"/>
          <w:sz w:val="24"/>
        </w:rPr>
        <w:t>Приложение </w:t>
      </w:r>
      <w:r>
        <w:rPr>
          <w:sz w:val="24"/>
        </w:rPr>
        <w:t>проекту</w:t>
      </w:r>
      <w:r>
        <w:rPr>
          <w:spacing w:val="-15"/>
          <w:sz w:val="24"/>
        </w:rPr>
        <w:t> </w:t>
      </w:r>
      <w:r>
        <w:rPr>
          <w:sz w:val="24"/>
        </w:rPr>
        <w:t>постановления</w:t>
      </w:r>
    </w:p>
    <w:p>
      <w:pPr>
        <w:spacing w:before="0"/>
        <w:ind w:left="6854" w:right="808" w:firstLine="62"/>
        <w:jc w:val="center"/>
        <w:rPr>
          <w:sz w:val="24"/>
        </w:rPr>
      </w:pPr>
      <w:r>
        <w:rPr>
          <w:spacing w:val="-2"/>
          <w:sz w:val="24"/>
        </w:rPr>
        <w:t>Администрации Александровского сельского</w:t>
      </w:r>
      <w:r>
        <w:rPr>
          <w:spacing w:val="-11"/>
          <w:sz w:val="24"/>
        </w:rPr>
        <w:t> </w:t>
      </w:r>
      <w:r>
        <w:rPr>
          <w:spacing w:val="-2"/>
          <w:sz w:val="24"/>
        </w:rPr>
        <w:t>поселения</w:t>
      </w:r>
    </w:p>
    <w:p>
      <w:pPr>
        <w:pStyle w:val="BodyText"/>
        <w:ind w:left="0" w:firstLine="0"/>
        <w:jc w:val="left"/>
        <w:rPr>
          <w:sz w:val="24"/>
        </w:rPr>
      </w:pPr>
    </w:p>
    <w:p>
      <w:pPr>
        <w:pStyle w:val="BodyText"/>
        <w:ind w:left="0" w:firstLine="0"/>
        <w:jc w:val="left"/>
        <w:rPr>
          <w:sz w:val="24"/>
        </w:rPr>
      </w:pPr>
    </w:p>
    <w:p>
      <w:pPr>
        <w:pStyle w:val="BodyText"/>
        <w:spacing w:before="92"/>
        <w:ind w:left="0" w:firstLine="0"/>
        <w:jc w:val="left"/>
        <w:rPr>
          <w:sz w:val="24"/>
        </w:rPr>
      </w:pPr>
    </w:p>
    <w:p>
      <w:pPr>
        <w:pStyle w:val="BodyText"/>
        <w:ind w:left="0" w:right="131" w:firstLine="0"/>
        <w:jc w:val="center"/>
      </w:pPr>
      <w:r>
        <w:rPr/>
        <w:t>Порядок</w:t>
      </w:r>
      <w:r>
        <w:rPr>
          <w:spacing w:val="-9"/>
        </w:rPr>
        <w:t> </w:t>
      </w:r>
      <w:r>
        <w:rPr/>
        <w:t>определения</w:t>
      </w:r>
      <w:r>
        <w:rPr>
          <w:spacing w:val="-9"/>
        </w:rPr>
        <w:t> </w:t>
      </w:r>
      <w:r>
        <w:rPr/>
        <w:t>размера</w:t>
      </w:r>
      <w:r>
        <w:rPr>
          <w:spacing w:val="-9"/>
        </w:rPr>
        <w:t> </w:t>
      </w:r>
      <w:r>
        <w:rPr/>
        <w:t>арендной</w:t>
      </w:r>
      <w:r>
        <w:rPr>
          <w:spacing w:val="-9"/>
        </w:rPr>
        <w:t> </w:t>
      </w:r>
      <w:r>
        <w:rPr>
          <w:spacing w:val="-2"/>
        </w:rPr>
        <w:t>платы</w:t>
      </w:r>
    </w:p>
    <w:p>
      <w:pPr>
        <w:pStyle w:val="BodyText"/>
        <w:spacing w:before="1"/>
        <w:ind w:left="45" w:right="176" w:firstLine="0"/>
        <w:jc w:val="center"/>
      </w:pPr>
      <w:r>
        <w:rPr/>
        <w:t>за</w:t>
      </w:r>
      <w:r>
        <w:rPr>
          <w:spacing w:val="-15"/>
        </w:rPr>
        <w:t> </w:t>
      </w:r>
      <w:r>
        <w:rPr/>
        <w:t>использование</w:t>
      </w:r>
      <w:r>
        <w:rPr>
          <w:spacing w:val="-15"/>
        </w:rPr>
        <w:t> </w:t>
      </w:r>
      <w:r>
        <w:rPr/>
        <w:t>земельных</w:t>
      </w:r>
      <w:r>
        <w:rPr>
          <w:spacing w:val="-15"/>
        </w:rPr>
        <w:t> </w:t>
      </w:r>
      <w:r>
        <w:rPr/>
        <w:t>участков,</w:t>
      </w:r>
      <w:r>
        <w:rPr>
          <w:spacing w:val="-15"/>
        </w:rPr>
        <w:t> </w:t>
      </w:r>
      <w:r>
        <w:rPr/>
        <w:t>находящихся</w:t>
      </w:r>
      <w:r>
        <w:rPr>
          <w:spacing w:val="-16"/>
        </w:rPr>
        <w:t> </w:t>
      </w:r>
      <w:r>
        <w:rPr/>
        <w:t>в</w:t>
      </w:r>
      <w:r>
        <w:rPr>
          <w:spacing w:val="-14"/>
        </w:rPr>
        <w:t> </w:t>
      </w:r>
      <w:r>
        <w:rPr/>
        <w:t>муниципальной собственности Александровского сельского поселения</w:t>
      </w:r>
    </w:p>
    <w:p>
      <w:pPr>
        <w:pStyle w:val="ListParagraph"/>
        <w:numPr>
          <w:ilvl w:val="0"/>
          <w:numId w:val="2"/>
        </w:numPr>
        <w:tabs>
          <w:tab w:pos="992" w:val="left" w:leader="none"/>
        </w:tabs>
        <w:spacing w:line="240" w:lineRule="auto" w:before="276" w:after="0"/>
        <w:ind w:left="4" w:right="132" w:firstLine="708"/>
        <w:jc w:val="both"/>
        <w:rPr>
          <w:sz w:val="28"/>
        </w:rPr>
      </w:pPr>
      <w:r>
        <w:rPr>
          <w:sz w:val="28"/>
        </w:rPr>
        <w:t>В соответствии с настоящим Порядком размер арендной платы за использование земельных участков муниципальной собственности Александровского сельского поселения (далее – размер арендной платы) устанавливается органом местного самоуправления Александровского сельского поселения по видам использования земель с учетом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 этом размер арендной</w:t>
      </w:r>
      <w:r>
        <w:rPr>
          <w:spacing w:val="-1"/>
          <w:sz w:val="28"/>
        </w:rPr>
        <w:t> </w:t>
      </w:r>
      <w:r>
        <w:rPr>
          <w:sz w:val="28"/>
        </w:rPr>
        <w:t>платы не</w:t>
      </w:r>
      <w:r>
        <w:rPr>
          <w:spacing w:val="-1"/>
          <w:sz w:val="28"/>
        </w:rPr>
        <w:t> </w:t>
      </w:r>
      <w:r>
        <w:rPr>
          <w:sz w:val="28"/>
        </w:rPr>
        <w:t>может</w:t>
      </w:r>
      <w:r>
        <w:rPr>
          <w:spacing w:val="-1"/>
          <w:sz w:val="28"/>
        </w:rPr>
        <w:t> </w:t>
      </w:r>
      <w:r>
        <w:rPr>
          <w:sz w:val="28"/>
        </w:rPr>
        <w:t>быть</w:t>
      </w:r>
      <w:r>
        <w:rPr>
          <w:spacing w:val="-1"/>
          <w:sz w:val="28"/>
        </w:rPr>
        <w:t> </w:t>
      </w:r>
      <w:r>
        <w:rPr>
          <w:sz w:val="28"/>
        </w:rPr>
        <w:t>ниже</w:t>
      </w:r>
      <w:r>
        <w:rPr>
          <w:spacing w:val="-1"/>
          <w:sz w:val="28"/>
        </w:rPr>
        <w:t> </w:t>
      </w:r>
      <w:r>
        <w:rPr>
          <w:sz w:val="28"/>
        </w:rPr>
        <w:t>размера земельного</w:t>
      </w:r>
      <w:r>
        <w:rPr>
          <w:spacing w:val="-1"/>
          <w:sz w:val="28"/>
        </w:rPr>
        <w:t> </w:t>
      </w:r>
      <w:r>
        <w:rPr>
          <w:sz w:val="28"/>
        </w:rPr>
        <w:t>налога,</w:t>
      </w:r>
      <w:r>
        <w:rPr>
          <w:spacing w:val="-1"/>
          <w:sz w:val="28"/>
        </w:rPr>
        <w:t> </w:t>
      </w:r>
      <w:r>
        <w:rPr>
          <w:sz w:val="28"/>
        </w:rPr>
        <w:t>рассчитанного в отношении таких земельных участков, за исключением случаев, установленных настоящим порядком.</w:t>
      </w:r>
    </w:p>
    <w:p>
      <w:pPr>
        <w:pStyle w:val="BodyText"/>
        <w:ind w:right="138"/>
      </w:pPr>
      <w:r>
        <w:rPr/>
        <w:t>Для лиц, осуществляющих социально значимые виды деятельности, в соответствии с Постановлением Правительства Российской Федерации от 16.07.2009 N 582 размер арендной платы за использование земельных участков определяется в пределах, не превышающих размер земельного налога за такие земельные участки.</w:t>
      </w:r>
    </w:p>
    <w:p>
      <w:pPr>
        <w:pStyle w:val="ListParagraph"/>
        <w:numPr>
          <w:ilvl w:val="0"/>
          <w:numId w:val="2"/>
        </w:numPr>
        <w:tabs>
          <w:tab w:pos="920" w:val="left" w:leader="none"/>
        </w:tabs>
        <w:spacing w:line="240" w:lineRule="auto" w:before="0" w:after="0"/>
        <w:ind w:left="4" w:right="135" w:firstLine="708"/>
        <w:jc w:val="both"/>
        <w:rPr>
          <w:sz w:val="28"/>
        </w:rPr>
      </w:pPr>
      <w:r>
        <w:rPr>
          <w:sz w:val="28"/>
        </w:rPr>
        <w:t>Арендная плата за земельные участки, предоставленные в случаях, указанных в пункте 4 статьи 39</w:t>
      </w:r>
      <w:r>
        <w:rPr>
          <w:sz w:val="28"/>
          <w:vertAlign w:val="superscript"/>
        </w:rPr>
        <w:t>7</w:t>
      </w:r>
      <w:r>
        <w:rPr>
          <w:sz w:val="28"/>
          <w:vertAlign w:val="baseline"/>
        </w:rPr>
        <w:t> Земельного кодекса Российской Федерации, не может превышать размер арендной платы, рассчитанный в отношении земельных участков, находящихся в федеральной собственности, рассчитывается в размере:</w:t>
      </w:r>
    </w:p>
    <w:p>
      <w:pPr>
        <w:pStyle w:val="BodyText"/>
        <w:ind w:right="141"/>
      </w:pPr>
      <w:r>
        <w:rPr/>
        <w:t>не более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pPr>
        <w:pStyle w:val="BodyText"/>
        <w:ind w:right="141"/>
      </w:pPr>
      <w:r>
        <w:rPr/>
        <w:t>не более 1,0 процента кадастровой стоимости земельного участка, предоставленного (занятого) для размещения гидроэлектростанций, гидроаккумулирующих</w:t>
      </w:r>
      <w:r>
        <w:rPr>
          <w:spacing w:val="-17"/>
        </w:rPr>
        <w:t> </w:t>
      </w:r>
      <w:r>
        <w:rPr/>
        <w:t>электростанций,</w:t>
      </w:r>
      <w:r>
        <w:rPr>
          <w:spacing w:val="-17"/>
        </w:rPr>
        <w:t> </w:t>
      </w:r>
      <w:r>
        <w:rPr/>
        <w:t>других</w:t>
      </w:r>
      <w:r>
        <w:rPr>
          <w:spacing w:val="-17"/>
        </w:rPr>
        <w:t> </w:t>
      </w:r>
      <w:r>
        <w:rPr/>
        <w:t>электростанций,</w:t>
      </w:r>
      <w:r>
        <w:rPr>
          <w:spacing w:val="-17"/>
        </w:rPr>
        <w:t> </w:t>
      </w:r>
      <w:r>
        <w:rPr/>
        <w:t>использующих возобновляемые</w:t>
      </w:r>
      <w:r>
        <w:rPr>
          <w:spacing w:val="61"/>
          <w:w w:val="150"/>
        </w:rPr>
        <w:t> </w:t>
      </w:r>
      <w:r>
        <w:rPr/>
        <w:t>источники</w:t>
      </w:r>
      <w:r>
        <w:rPr>
          <w:spacing w:val="63"/>
          <w:w w:val="150"/>
        </w:rPr>
        <w:t> </w:t>
      </w:r>
      <w:r>
        <w:rPr/>
        <w:t>энергии,</w:t>
      </w:r>
      <w:r>
        <w:rPr>
          <w:spacing w:val="64"/>
          <w:w w:val="150"/>
        </w:rPr>
        <w:t> </w:t>
      </w:r>
      <w:r>
        <w:rPr/>
        <w:t>сооружений</w:t>
      </w:r>
      <w:r>
        <w:rPr>
          <w:spacing w:val="63"/>
          <w:w w:val="150"/>
        </w:rPr>
        <w:t> </w:t>
      </w:r>
      <w:r>
        <w:rPr/>
        <w:t>и</w:t>
      </w:r>
      <w:r>
        <w:rPr>
          <w:spacing w:val="61"/>
          <w:w w:val="150"/>
        </w:rPr>
        <w:t> </w:t>
      </w:r>
      <w:r>
        <w:rPr/>
        <w:t>объектов,</w:t>
      </w:r>
      <w:r>
        <w:rPr>
          <w:spacing w:val="64"/>
          <w:w w:val="150"/>
        </w:rPr>
        <w:t> </w:t>
      </w:r>
      <w:r>
        <w:rPr/>
        <w:t>в</w:t>
      </w:r>
      <w:r>
        <w:rPr>
          <w:spacing w:val="61"/>
          <w:w w:val="150"/>
        </w:rPr>
        <w:t> </w:t>
      </w:r>
      <w:r>
        <w:rPr/>
        <w:t>том</w:t>
      </w:r>
      <w:r>
        <w:rPr>
          <w:spacing w:val="65"/>
          <w:w w:val="150"/>
        </w:rPr>
        <w:t> </w:t>
      </w:r>
      <w:r>
        <w:rPr>
          <w:spacing w:val="-2"/>
        </w:rPr>
        <w:t>числе</w:t>
      </w:r>
    </w:p>
    <w:p>
      <w:pPr>
        <w:pStyle w:val="BodyText"/>
        <w:spacing w:after="0"/>
        <w:sectPr>
          <w:pgSz w:w="11900" w:h="16840"/>
          <w:pgMar w:top="1060" w:bottom="280" w:left="1700" w:right="425"/>
        </w:sectPr>
      </w:pPr>
    </w:p>
    <w:p>
      <w:pPr>
        <w:pStyle w:val="BodyText"/>
        <w:spacing w:before="74"/>
        <w:ind w:right="144" w:firstLine="0"/>
      </w:pPr>
      <w:r>
        <w:rPr/>
        <w:t>относящихся к гидротехническим сооружениям, обслуживающих указанные </w:t>
      </w:r>
      <w:r>
        <w:rPr>
          <w:spacing w:val="-2"/>
        </w:rPr>
        <w:t>электростанции;</w:t>
      </w:r>
    </w:p>
    <w:p>
      <w:pPr>
        <w:pStyle w:val="BodyText"/>
        <w:ind w:right="142"/>
      </w:pPr>
      <w:r>
        <w:rPr/>
        <w:t>не более 1,4 процента кадастровой стоимости земельного участка предоставленного</w:t>
      </w:r>
      <w:r>
        <w:rPr>
          <w:spacing w:val="-9"/>
        </w:rPr>
        <w:t> </w:t>
      </w:r>
      <w:r>
        <w:rPr/>
        <w:t>(занятого)</w:t>
      </w:r>
      <w:r>
        <w:rPr>
          <w:spacing w:val="-9"/>
        </w:rPr>
        <w:t> </w:t>
      </w:r>
      <w:r>
        <w:rPr/>
        <w:t>для</w:t>
      </w:r>
      <w:r>
        <w:rPr>
          <w:spacing w:val="-9"/>
        </w:rPr>
        <w:t> </w:t>
      </w:r>
      <w:r>
        <w:rPr/>
        <w:t>размещения</w:t>
      </w:r>
      <w:r>
        <w:rPr>
          <w:spacing w:val="-10"/>
        </w:rPr>
        <w:t> </w:t>
      </w:r>
      <w:r>
        <w:rPr/>
        <w:t>линий</w:t>
      </w:r>
      <w:r>
        <w:rPr>
          <w:spacing w:val="-10"/>
        </w:rPr>
        <w:t> </w:t>
      </w:r>
      <w:r>
        <w:rPr/>
        <w:t>связи,</w:t>
      </w:r>
      <w:r>
        <w:rPr>
          <w:spacing w:val="-8"/>
        </w:rPr>
        <w:t> </w:t>
      </w:r>
      <w:r>
        <w:rPr/>
        <w:t>в</w:t>
      </w:r>
      <w:r>
        <w:rPr>
          <w:spacing w:val="-10"/>
        </w:rPr>
        <w:t> </w:t>
      </w:r>
      <w:r>
        <w:rPr/>
        <w:t>том</w:t>
      </w:r>
      <w:r>
        <w:rPr>
          <w:spacing w:val="-9"/>
        </w:rPr>
        <w:t> </w:t>
      </w:r>
      <w:r>
        <w:rPr/>
        <w:t>числе</w:t>
      </w:r>
      <w:r>
        <w:rPr>
          <w:spacing w:val="-8"/>
        </w:rPr>
        <w:t> </w:t>
      </w:r>
      <w:r>
        <w:rPr/>
        <w:t>линейно- кабельных сооружений;</w:t>
      </w:r>
    </w:p>
    <w:p>
      <w:pPr>
        <w:pStyle w:val="BodyText"/>
        <w:ind w:right="132"/>
      </w:pPr>
      <w:r>
        <w:rPr/>
        <w:t>не более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pPr>
        <w:pStyle w:val="BodyText"/>
        <w:spacing w:before="1"/>
        <w:ind w:right="134"/>
      </w:pPr>
      <w:r>
        <w:rPr/>
        <w:t>не более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pPr>
        <w:pStyle w:val="BodyText"/>
        <w:ind w:right="141"/>
      </w:pPr>
      <w:r>
        <w:rPr/>
        <w:t>не более 2,0 процента кадастровой стоимости земельного участка, предоставленного недропользователю для проведения работ, связанных с пользованием недрами;</w:t>
      </w:r>
    </w:p>
    <w:p>
      <w:pPr>
        <w:pStyle w:val="BodyText"/>
        <w:ind w:right="140"/>
      </w:pPr>
      <w:r>
        <w:rPr/>
        <w:t>не более 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pPr>
        <w:pStyle w:val="BodyText"/>
        <w:ind w:right="141"/>
      </w:pPr>
      <w:r>
        <w:rPr/>
        <w:t>не более 0,7 процента кадастровой стоимости земельного участка, предоставленного для размещения вертодромов и посадочных площадок;</w:t>
      </w:r>
    </w:p>
    <w:p>
      <w:pPr>
        <w:pStyle w:val="BodyText"/>
        <w:ind w:right="137"/>
      </w:pPr>
      <w:r>
        <w:rPr/>
        <w:t>не более 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pPr>
        <w:pStyle w:val="BodyText"/>
        <w:ind w:right="137"/>
      </w:pPr>
      <w:r>
        <w:rPr/>
        <w:t>размещения объектов инфраструктуры железнодорожного транспорта общего пользования открытого акционерного общества «Российские железные дороги» – не более 52,99 рубля за га;</w:t>
      </w:r>
    </w:p>
    <w:p>
      <w:pPr>
        <w:pStyle w:val="BodyText"/>
        <w:ind w:right="137"/>
      </w:pPr>
      <w:r>
        <w:rPr/>
        <w:t>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 – не более 2,79 рубля за кв. м.</w:t>
      </w:r>
    </w:p>
    <w:p>
      <w:pPr>
        <w:pStyle w:val="ListParagraph"/>
        <w:numPr>
          <w:ilvl w:val="0"/>
          <w:numId w:val="2"/>
        </w:numPr>
        <w:tabs>
          <w:tab w:pos="992" w:val="left" w:leader="none"/>
        </w:tabs>
        <w:spacing w:line="240" w:lineRule="auto" w:before="0" w:after="0"/>
        <w:ind w:left="4" w:right="139" w:firstLine="708"/>
        <w:jc w:val="both"/>
        <w:rPr>
          <w:sz w:val="28"/>
        </w:rPr>
      </w:pPr>
      <w:r>
        <w:rPr>
          <w:sz w:val="28"/>
        </w:rPr>
        <w:t>Арендная плата за земельный участок в случаях, предусмотренных пунктом 5 статьи 39</w:t>
      </w:r>
      <w:r>
        <w:rPr>
          <w:sz w:val="28"/>
          <w:vertAlign w:val="superscript"/>
        </w:rPr>
        <w:t>7</w:t>
      </w:r>
      <w:r>
        <w:rPr>
          <w:sz w:val="28"/>
          <w:vertAlign w:val="baseline"/>
        </w:rPr>
        <w:t>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pPr>
        <w:pStyle w:val="BodyText"/>
        <w:ind w:right="138"/>
      </w:pPr>
      <w:r>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pPr>
        <w:pStyle w:val="BodyText"/>
        <w:ind w:right="139"/>
      </w:pPr>
      <w:r>
        <w:rP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pPr>
        <w:pStyle w:val="BodyText"/>
        <w:ind w:right="138"/>
      </w:pPr>
      <w:r>
        <w:rPr/>
        <w:t>с лицом, заключившим договор об освоении территории в целях строительства</w:t>
      </w:r>
      <w:r>
        <w:rPr>
          <w:spacing w:val="-12"/>
        </w:rPr>
        <w:t> </w:t>
      </w:r>
      <w:r>
        <w:rPr/>
        <w:t>и</w:t>
      </w:r>
      <w:r>
        <w:rPr>
          <w:spacing w:val="-14"/>
        </w:rPr>
        <w:t> </w:t>
      </w:r>
      <w:r>
        <w:rPr/>
        <w:t>эксплуатации</w:t>
      </w:r>
      <w:r>
        <w:rPr>
          <w:spacing w:val="-11"/>
        </w:rPr>
        <w:t> </w:t>
      </w:r>
      <w:r>
        <w:rPr/>
        <w:t>наемного</w:t>
      </w:r>
      <w:r>
        <w:rPr>
          <w:spacing w:val="-13"/>
        </w:rPr>
        <w:t> </w:t>
      </w:r>
      <w:r>
        <w:rPr/>
        <w:t>дома</w:t>
      </w:r>
      <w:r>
        <w:rPr>
          <w:spacing w:val="-11"/>
        </w:rPr>
        <w:t> </w:t>
      </w:r>
      <w:r>
        <w:rPr/>
        <w:t>коммерческого</w:t>
      </w:r>
      <w:r>
        <w:rPr>
          <w:spacing w:val="-11"/>
        </w:rPr>
        <w:t> </w:t>
      </w:r>
      <w:r>
        <w:rPr/>
        <w:t>использования</w:t>
      </w:r>
      <w:r>
        <w:rPr>
          <w:spacing w:val="-12"/>
        </w:rPr>
        <w:t> </w:t>
      </w:r>
      <w:r>
        <w:rPr>
          <w:spacing w:val="-5"/>
        </w:rPr>
        <w:t>или</w:t>
      </w:r>
    </w:p>
    <w:p>
      <w:pPr>
        <w:pStyle w:val="BodyText"/>
        <w:spacing w:after="0"/>
        <w:sectPr>
          <w:pgSz w:w="11900" w:h="16840"/>
          <w:pgMar w:top="1060" w:bottom="280" w:left="1700" w:right="425"/>
        </w:sectPr>
      </w:pPr>
    </w:p>
    <w:p>
      <w:pPr>
        <w:pStyle w:val="BodyText"/>
        <w:spacing w:before="74"/>
        <w:ind w:right="138" w:firstLine="0"/>
      </w:pPr>
      <w:r>
        <w:rPr/>
        <w:t>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w:t>
      </w:r>
      <w:r>
        <w:rPr>
          <w:spacing w:val="-2"/>
        </w:rPr>
        <w:t> </w:t>
      </w:r>
      <w:r>
        <w:rPr/>
        <w:t>этому</w:t>
      </w:r>
      <w:r>
        <w:rPr>
          <w:spacing w:val="-2"/>
        </w:rPr>
        <w:t> </w:t>
      </w:r>
      <w:r>
        <w:rPr/>
        <w:t>лицу</w:t>
      </w:r>
      <w:r>
        <w:rPr>
          <w:spacing w:val="-2"/>
        </w:rPr>
        <w:t> </w:t>
      </w:r>
      <w:r>
        <w:rPr/>
        <w:t>для</w:t>
      </w:r>
      <w:r>
        <w:rPr>
          <w:spacing w:val="-1"/>
        </w:rPr>
        <w:t> </w:t>
      </w:r>
      <w:r>
        <w:rPr/>
        <w:t>освоения</w:t>
      </w:r>
      <w:r>
        <w:rPr>
          <w:spacing w:val="-1"/>
        </w:rPr>
        <w:t> </w:t>
      </w:r>
      <w:r>
        <w:rPr/>
        <w:t>территории</w:t>
      </w:r>
      <w:r>
        <w:rPr>
          <w:spacing w:val="-2"/>
        </w:rPr>
        <w:t> </w:t>
      </w:r>
      <w:r>
        <w:rPr/>
        <w:t>в</w:t>
      </w:r>
      <w:r>
        <w:rPr>
          <w:spacing w:val="-2"/>
        </w:rPr>
        <w:t> </w:t>
      </w:r>
      <w:r>
        <w:rPr/>
        <w:t>целях</w:t>
      </w:r>
      <w:r>
        <w:rPr>
          <w:spacing w:val="-2"/>
        </w:rPr>
        <w:t> </w:t>
      </w:r>
      <w:r>
        <w:rPr/>
        <w:t>строительства</w:t>
      </w:r>
      <w:r>
        <w:rPr>
          <w:spacing w:val="-2"/>
        </w:rPr>
        <w:t> </w:t>
      </w:r>
      <w:r>
        <w:rPr/>
        <w:t>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w:t>
      </w:r>
      <w:r>
        <w:rPr>
          <w:spacing w:val="-2"/>
        </w:rPr>
        <w:t>использования;</w:t>
      </w:r>
    </w:p>
    <w:p>
      <w:pPr>
        <w:pStyle w:val="BodyText"/>
        <w:spacing w:before="1"/>
        <w:ind w:right="140"/>
      </w:pPr>
      <w:r>
        <w:rPr/>
        <w:t>с гражданами, имеющими в соответствии с федеральными законами, областными</w:t>
      </w:r>
      <w:r>
        <w:rPr>
          <w:spacing w:val="-11"/>
        </w:rPr>
        <w:t> </w:t>
      </w:r>
      <w:r>
        <w:rPr/>
        <w:t>законами</w:t>
      </w:r>
      <w:r>
        <w:rPr>
          <w:spacing w:val="-11"/>
        </w:rPr>
        <w:t> </w:t>
      </w:r>
      <w:r>
        <w:rPr/>
        <w:t>право</w:t>
      </w:r>
      <w:r>
        <w:rPr>
          <w:spacing w:val="-9"/>
        </w:rPr>
        <w:t> </w:t>
      </w:r>
      <w:r>
        <w:rPr/>
        <w:t>на</w:t>
      </w:r>
      <w:r>
        <w:rPr>
          <w:spacing w:val="-11"/>
        </w:rPr>
        <w:t> </w:t>
      </w:r>
      <w:r>
        <w:rPr/>
        <w:t>первоочередное</w:t>
      </w:r>
      <w:r>
        <w:rPr>
          <w:spacing w:val="-11"/>
        </w:rPr>
        <w:t> </w:t>
      </w:r>
      <w:r>
        <w:rPr/>
        <w:t>или</w:t>
      </w:r>
      <w:r>
        <w:rPr>
          <w:spacing w:val="-11"/>
        </w:rPr>
        <w:t> </w:t>
      </w:r>
      <w:r>
        <w:rPr/>
        <w:t>внеочередное</w:t>
      </w:r>
      <w:r>
        <w:rPr>
          <w:spacing w:val="-9"/>
        </w:rPr>
        <w:t> </w:t>
      </w:r>
      <w:r>
        <w:rPr/>
        <w:t>приобретение земельных участков;</w:t>
      </w:r>
    </w:p>
    <w:p>
      <w:pPr>
        <w:pStyle w:val="BodyText"/>
        <w:ind w:right="143"/>
      </w:pPr>
      <w:r>
        <w:rPr/>
        <w:t>с</w:t>
      </w:r>
      <w:r>
        <w:rPr>
          <w:spacing w:val="-5"/>
        </w:rPr>
        <w:t> </w:t>
      </w:r>
      <w:r>
        <w:rPr/>
        <w:t>лицами,</w:t>
      </w:r>
      <w:r>
        <w:rPr>
          <w:spacing w:val="-5"/>
        </w:rPr>
        <w:t> </w:t>
      </w:r>
      <w:r>
        <w:rPr/>
        <w:t>которым</w:t>
      </w:r>
      <w:r>
        <w:rPr>
          <w:spacing w:val="-5"/>
        </w:rPr>
        <w:t> </w:t>
      </w:r>
      <w:r>
        <w:rPr/>
        <w:t>находящиеся</w:t>
      </w:r>
      <w:r>
        <w:rPr>
          <w:spacing w:val="-5"/>
        </w:rPr>
        <w:t> </w:t>
      </w:r>
      <w:r>
        <w:rPr/>
        <w:t>на</w:t>
      </w:r>
      <w:r>
        <w:rPr>
          <w:spacing w:val="-5"/>
        </w:rPr>
        <w:t> </w:t>
      </w:r>
      <w:r>
        <w:rPr/>
        <w:t>неделимом</w:t>
      </w:r>
      <w:r>
        <w:rPr>
          <w:spacing w:val="-5"/>
        </w:rPr>
        <w:t> </w:t>
      </w:r>
      <w:r>
        <w:rPr/>
        <w:t>земельном</w:t>
      </w:r>
      <w:r>
        <w:rPr>
          <w:spacing w:val="-4"/>
        </w:rPr>
        <w:t> </w:t>
      </w:r>
      <w:r>
        <w:rPr/>
        <w:t>участке</w:t>
      </w:r>
      <w:r>
        <w:rPr>
          <w:spacing w:val="-5"/>
        </w:rPr>
        <w:t> </w:t>
      </w:r>
      <w:r>
        <w:rPr/>
        <w:t>здания, строения, сооружения, помещения в них принадлежат на праве оперативного </w:t>
      </w:r>
      <w:r>
        <w:rPr>
          <w:spacing w:val="-2"/>
        </w:rPr>
        <w:t>управления;</w:t>
      </w:r>
    </w:p>
    <w:p>
      <w:pPr>
        <w:pStyle w:val="ListParagraph"/>
        <w:numPr>
          <w:ilvl w:val="0"/>
          <w:numId w:val="2"/>
        </w:numPr>
        <w:tabs>
          <w:tab w:pos="992" w:val="left" w:leader="none"/>
        </w:tabs>
        <w:spacing w:line="240" w:lineRule="auto" w:before="0" w:after="0"/>
        <w:ind w:left="4" w:right="131" w:firstLine="708"/>
        <w:jc w:val="both"/>
        <w:rPr>
          <w:sz w:val="28"/>
        </w:rPr>
      </w:pPr>
      <w:r>
        <w:rPr>
          <w:sz w:val="28"/>
        </w:rPr>
        <w:t>Размер арендной платы в случае предоставления в аренду без проведения торгов в соответствии с подпунктом 3 пункта 2 статьи 39</w:t>
      </w:r>
      <w:r>
        <w:rPr>
          <w:sz w:val="28"/>
          <w:vertAlign w:val="superscript"/>
        </w:rPr>
        <w:t>6</w:t>
      </w:r>
      <w:r>
        <w:rPr>
          <w:sz w:val="28"/>
          <w:vertAlign w:val="baseline"/>
        </w:rPr>
        <w:t>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органом местного самоуправления Александровского сельского поселения.</w:t>
      </w:r>
    </w:p>
    <w:p>
      <w:pPr>
        <w:pStyle w:val="ListParagraph"/>
        <w:numPr>
          <w:ilvl w:val="0"/>
          <w:numId w:val="2"/>
        </w:numPr>
        <w:tabs>
          <w:tab w:pos="992" w:val="left" w:leader="none"/>
        </w:tabs>
        <w:spacing w:line="240" w:lineRule="auto" w:before="0" w:after="0"/>
        <w:ind w:left="4" w:right="138" w:firstLine="708"/>
        <w:jc w:val="both"/>
        <w:rPr>
          <w:sz w:val="28"/>
        </w:rPr>
      </w:pPr>
      <w:r>
        <w:rPr>
          <w:sz w:val="28"/>
        </w:rPr>
        <w:t>В случае переоформления юридическими лицами права постоянного (бессрочного) пользования земельными участками, находящимися в муниципальной собственности Александровского сельского поселения, на право аренды размер арендной платы в отношении таких земельных участков </w:t>
      </w:r>
      <w:r>
        <w:rPr>
          <w:spacing w:val="-2"/>
          <w:sz w:val="28"/>
        </w:rPr>
        <w:t>устанавливается:</w:t>
      </w:r>
    </w:p>
    <w:p>
      <w:pPr>
        <w:pStyle w:val="BodyText"/>
        <w:jc w:val="left"/>
      </w:pPr>
      <w:r>
        <w:rPr/>
        <w:t>0,3</w:t>
      </w:r>
      <w:r>
        <w:rPr>
          <w:spacing w:val="80"/>
        </w:rPr>
        <w:t> </w:t>
      </w:r>
      <w:r>
        <w:rPr/>
        <w:t>процента</w:t>
      </w:r>
      <w:r>
        <w:rPr>
          <w:spacing w:val="80"/>
        </w:rPr>
        <w:t> </w:t>
      </w:r>
      <w:r>
        <w:rPr/>
        <w:t>кадастровой</w:t>
      </w:r>
      <w:r>
        <w:rPr>
          <w:spacing w:val="80"/>
        </w:rPr>
        <w:t> </w:t>
      </w:r>
      <w:r>
        <w:rPr/>
        <w:t>стоимости</w:t>
      </w:r>
      <w:r>
        <w:rPr>
          <w:spacing w:val="80"/>
        </w:rPr>
        <w:t> </w:t>
      </w:r>
      <w:r>
        <w:rPr/>
        <w:t>земельного</w:t>
      </w:r>
      <w:r>
        <w:rPr>
          <w:spacing w:val="80"/>
        </w:rPr>
        <w:t> </w:t>
      </w:r>
      <w:r>
        <w:rPr/>
        <w:t>участка</w:t>
      </w:r>
      <w:r>
        <w:rPr>
          <w:spacing w:val="80"/>
        </w:rPr>
        <w:t> </w:t>
      </w:r>
      <w:r>
        <w:rPr/>
        <w:t>из</w:t>
      </w:r>
      <w:r>
        <w:rPr>
          <w:spacing w:val="80"/>
        </w:rPr>
        <w:t> </w:t>
      </w:r>
      <w:r>
        <w:rPr/>
        <w:t>состава</w:t>
      </w:r>
      <w:r>
        <w:rPr>
          <w:spacing w:val="40"/>
        </w:rPr>
        <w:t> </w:t>
      </w:r>
      <w:r>
        <w:rPr/>
        <w:t>земель сельскохозяйственного назначения;</w:t>
      </w:r>
    </w:p>
    <w:p>
      <w:pPr>
        <w:pStyle w:val="BodyText"/>
        <w:tabs>
          <w:tab w:pos="1289" w:val="left" w:leader="none"/>
          <w:tab w:pos="2620" w:val="left" w:leader="none"/>
          <w:tab w:pos="4321" w:val="left" w:leader="none"/>
          <w:tab w:pos="5802" w:val="left" w:leader="none"/>
          <w:tab w:pos="7311" w:val="left" w:leader="none"/>
          <w:tab w:pos="8655" w:val="left" w:leader="none"/>
        </w:tabs>
        <w:ind w:right="139"/>
        <w:jc w:val="left"/>
      </w:pPr>
      <w:r>
        <w:rPr>
          <w:spacing w:val="-4"/>
        </w:rPr>
        <w:t>1,5</w:t>
      </w:r>
      <w:r>
        <w:rPr/>
        <w:tab/>
      </w:r>
      <w:r>
        <w:rPr>
          <w:spacing w:val="-2"/>
        </w:rPr>
        <w:t>процента</w:t>
      </w:r>
      <w:r>
        <w:rPr/>
        <w:tab/>
      </w:r>
      <w:r>
        <w:rPr>
          <w:spacing w:val="-2"/>
        </w:rPr>
        <w:t>кадастровой</w:t>
      </w:r>
      <w:r>
        <w:rPr/>
        <w:tab/>
      </w:r>
      <w:r>
        <w:rPr>
          <w:spacing w:val="-2"/>
        </w:rPr>
        <w:t>стоимости</w:t>
      </w:r>
      <w:r>
        <w:rPr/>
        <w:tab/>
      </w:r>
      <w:r>
        <w:rPr>
          <w:spacing w:val="-2"/>
        </w:rPr>
        <w:t>земельных</w:t>
      </w:r>
      <w:r>
        <w:rPr/>
        <w:tab/>
      </w:r>
      <w:r>
        <w:rPr>
          <w:spacing w:val="-2"/>
        </w:rPr>
        <w:t>участков,</w:t>
      </w:r>
      <w:r>
        <w:rPr/>
        <w:tab/>
      </w:r>
      <w:r>
        <w:rPr>
          <w:spacing w:val="-2"/>
        </w:rPr>
        <w:t>изъятых </w:t>
      </w:r>
      <w:r>
        <w:rPr/>
        <w:t>из оборота или ограниченных в обороте;</w:t>
      </w:r>
    </w:p>
    <w:p>
      <w:pPr>
        <w:pStyle w:val="BodyText"/>
        <w:ind w:left="711" w:firstLine="0"/>
        <w:jc w:val="left"/>
      </w:pPr>
      <w:r>
        <w:rPr/>
        <w:t>2</w:t>
      </w:r>
      <w:r>
        <w:rPr>
          <w:spacing w:val="-5"/>
        </w:rPr>
        <w:t> </w:t>
      </w:r>
      <w:r>
        <w:rPr/>
        <w:t>процента</w:t>
      </w:r>
      <w:r>
        <w:rPr>
          <w:spacing w:val="-3"/>
        </w:rPr>
        <w:t> </w:t>
      </w:r>
      <w:r>
        <w:rPr/>
        <w:t>кадастровой</w:t>
      </w:r>
      <w:r>
        <w:rPr>
          <w:spacing w:val="-3"/>
        </w:rPr>
        <w:t> </w:t>
      </w:r>
      <w:r>
        <w:rPr/>
        <w:t>стоимости</w:t>
      </w:r>
      <w:r>
        <w:rPr>
          <w:spacing w:val="-1"/>
        </w:rPr>
        <w:t> </w:t>
      </w:r>
      <w:r>
        <w:rPr/>
        <w:t>иных</w:t>
      </w:r>
      <w:r>
        <w:rPr>
          <w:spacing w:val="-2"/>
        </w:rPr>
        <w:t> </w:t>
      </w:r>
      <w:r>
        <w:rPr/>
        <w:t>земельных</w:t>
      </w:r>
      <w:r>
        <w:rPr>
          <w:spacing w:val="-1"/>
        </w:rPr>
        <w:t> </w:t>
      </w:r>
      <w:r>
        <w:rPr>
          <w:spacing w:val="-2"/>
        </w:rPr>
        <w:t>участков.</w:t>
      </w:r>
    </w:p>
    <w:p>
      <w:pPr>
        <w:pStyle w:val="ListParagraph"/>
        <w:numPr>
          <w:ilvl w:val="0"/>
          <w:numId w:val="2"/>
        </w:numPr>
        <w:tabs>
          <w:tab w:pos="992" w:val="left" w:leader="none"/>
        </w:tabs>
        <w:spacing w:line="249" w:lineRule="auto" w:before="0" w:after="0"/>
        <w:ind w:left="4" w:right="132" w:firstLine="708"/>
        <w:jc w:val="both"/>
        <w:rPr>
          <w:sz w:val="28"/>
        </w:rPr>
      </w:pPr>
      <w:r>
        <w:rPr>
          <w:sz w:val="28"/>
        </w:rPr>
        <w:t>Размер ежегодной арендной платы за земельный участок, предоставленный без проведения торгов в соответствии с подпунктом 31</w:t>
      </w:r>
      <w:r>
        <w:rPr>
          <w:spacing w:val="40"/>
          <w:sz w:val="28"/>
        </w:rPr>
        <w:t> </w:t>
      </w:r>
      <w:r>
        <w:rPr>
          <w:sz w:val="28"/>
        </w:rPr>
        <w:t>пункта</w:t>
      </w:r>
      <w:r>
        <w:rPr>
          <w:spacing w:val="-3"/>
          <w:sz w:val="28"/>
        </w:rPr>
        <w:t> </w:t>
      </w:r>
      <w:r>
        <w:rPr>
          <w:sz w:val="28"/>
        </w:rPr>
        <w:t>2 статьи 39</w:t>
      </w:r>
      <w:r>
        <w:rPr>
          <w:sz w:val="28"/>
          <w:vertAlign w:val="superscript"/>
        </w:rPr>
        <w:t>6</w:t>
      </w:r>
      <w:r>
        <w:rPr>
          <w:sz w:val="28"/>
          <w:vertAlign w:val="baseline"/>
        </w:rPr>
        <w:t> Земельного кодекса Российской Федерации, предназначенный</w:t>
      </w:r>
      <w:r>
        <w:rPr>
          <w:spacing w:val="-18"/>
          <w:sz w:val="28"/>
          <w:vertAlign w:val="baseline"/>
        </w:rPr>
        <w:t> </w:t>
      </w:r>
      <w:r>
        <w:rPr>
          <w:sz w:val="28"/>
          <w:vertAlign w:val="baseline"/>
        </w:rPr>
        <w:t>для</w:t>
      </w:r>
      <w:r>
        <w:rPr>
          <w:spacing w:val="-17"/>
          <w:sz w:val="28"/>
          <w:vertAlign w:val="baseline"/>
        </w:rPr>
        <w:t> </w:t>
      </w:r>
      <w:r>
        <w:rPr>
          <w:sz w:val="28"/>
          <w:vertAlign w:val="baseline"/>
        </w:rPr>
        <w:t>ведения</w:t>
      </w:r>
      <w:r>
        <w:rPr>
          <w:spacing w:val="-18"/>
          <w:sz w:val="28"/>
          <w:vertAlign w:val="baseline"/>
        </w:rPr>
        <w:t> </w:t>
      </w:r>
      <w:r>
        <w:rPr>
          <w:sz w:val="28"/>
          <w:vertAlign w:val="baseline"/>
        </w:rPr>
        <w:t>сельскохозяйственного</w:t>
      </w:r>
      <w:r>
        <w:rPr>
          <w:spacing w:val="-17"/>
          <w:sz w:val="28"/>
          <w:vertAlign w:val="baseline"/>
        </w:rPr>
        <w:t> </w:t>
      </w:r>
      <w:r>
        <w:rPr>
          <w:sz w:val="28"/>
          <w:vertAlign w:val="baseline"/>
        </w:rPr>
        <w:t>производства,</w:t>
      </w:r>
      <w:r>
        <w:rPr>
          <w:spacing w:val="-18"/>
          <w:sz w:val="28"/>
          <w:vertAlign w:val="baseline"/>
        </w:rPr>
        <w:t> </w:t>
      </w:r>
      <w:r>
        <w:rPr>
          <w:sz w:val="28"/>
          <w:vertAlign w:val="baseline"/>
        </w:rPr>
        <w:t>арендатору, в отношении которого у уполномоченного органа отсутствует информация о выявленных в</w:t>
      </w:r>
      <w:r>
        <w:rPr>
          <w:spacing w:val="-6"/>
          <w:sz w:val="28"/>
          <w:vertAlign w:val="baseline"/>
        </w:rPr>
        <w:t> </w:t>
      </w:r>
      <w:r>
        <w:rPr>
          <w:sz w:val="28"/>
          <w:vertAlign w:val="baseline"/>
        </w:rPr>
        <w:t>рамках государственного земельного надзора и неустраненных нарушениях</w:t>
      </w:r>
      <w:r>
        <w:rPr>
          <w:spacing w:val="-16"/>
          <w:sz w:val="28"/>
          <w:vertAlign w:val="baseline"/>
        </w:rPr>
        <w:t> </w:t>
      </w:r>
      <w:r>
        <w:rPr>
          <w:sz w:val="28"/>
          <w:vertAlign w:val="baseline"/>
        </w:rPr>
        <w:t>законодательства</w:t>
      </w:r>
      <w:r>
        <w:rPr>
          <w:spacing w:val="-16"/>
          <w:sz w:val="28"/>
          <w:vertAlign w:val="baseline"/>
        </w:rPr>
        <w:t> </w:t>
      </w:r>
      <w:r>
        <w:rPr>
          <w:sz w:val="28"/>
          <w:vertAlign w:val="baseline"/>
        </w:rPr>
        <w:t>Российской</w:t>
      </w:r>
      <w:r>
        <w:rPr>
          <w:spacing w:val="-16"/>
          <w:sz w:val="28"/>
          <w:vertAlign w:val="baseline"/>
        </w:rPr>
        <w:t> </w:t>
      </w:r>
      <w:r>
        <w:rPr>
          <w:sz w:val="28"/>
          <w:vertAlign w:val="baseline"/>
        </w:rPr>
        <w:t>Федерации</w:t>
      </w:r>
      <w:r>
        <w:rPr>
          <w:spacing w:val="-16"/>
          <w:sz w:val="28"/>
          <w:vertAlign w:val="baseline"/>
        </w:rPr>
        <w:t> </w:t>
      </w:r>
      <w:r>
        <w:rPr>
          <w:sz w:val="28"/>
          <w:vertAlign w:val="baseline"/>
        </w:rPr>
        <w:t>при</w:t>
      </w:r>
      <w:r>
        <w:rPr>
          <w:spacing w:val="-16"/>
          <w:sz w:val="28"/>
          <w:vertAlign w:val="baseline"/>
        </w:rPr>
        <w:t> </w:t>
      </w:r>
      <w:r>
        <w:rPr>
          <w:sz w:val="28"/>
          <w:vertAlign w:val="baseline"/>
        </w:rPr>
        <w:t>использовании</w:t>
      </w:r>
      <w:r>
        <w:rPr>
          <w:spacing w:val="-16"/>
          <w:sz w:val="28"/>
          <w:vertAlign w:val="baseline"/>
        </w:rPr>
        <w:t> </w:t>
      </w:r>
      <w:r>
        <w:rPr>
          <w:sz w:val="28"/>
          <w:vertAlign w:val="baseline"/>
        </w:rPr>
        <w:t>такого</w:t>
      </w:r>
    </w:p>
    <w:p>
      <w:pPr>
        <w:pStyle w:val="ListParagraph"/>
        <w:spacing w:after="0" w:line="249" w:lineRule="auto"/>
        <w:jc w:val="both"/>
        <w:rPr>
          <w:sz w:val="28"/>
        </w:rPr>
        <w:sectPr>
          <w:pgSz w:w="11900" w:h="16840"/>
          <w:pgMar w:top="1060" w:bottom="280" w:left="1700" w:right="425"/>
        </w:sectPr>
      </w:pPr>
    </w:p>
    <w:p>
      <w:pPr>
        <w:pStyle w:val="BodyText"/>
        <w:spacing w:line="249" w:lineRule="auto" w:before="74"/>
        <w:ind w:right="139" w:firstLine="0"/>
      </w:pPr>
      <w:r>
        <w:rPr/>
        <w:t>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w:t>
      </w:r>
      <w:r>
        <w:rPr>
          <w:spacing w:val="-14"/>
        </w:rPr>
        <w:t> </w:t>
      </w:r>
      <w:r>
        <w:rPr/>
        <w:t>действия</w:t>
      </w:r>
      <w:r>
        <w:rPr>
          <w:spacing w:val="-14"/>
        </w:rPr>
        <w:t> </w:t>
      </w:r>
      <w:r>
        <w:rPr/>
        <w:t>ранее</w:t>
      </w:r>
      <w:r>
        <w:rPr>
          <w:spacing w:val="-12"/>
        </w:rPr>
        <w:t> </w:t>
      </w:r>
      <w:r>
        <w:rPr/>
        <w:t>заключенного</w:t>
      </w:r>
      <w:r>
        <w:rPr>
          <w:spacing w:val="-13"/>
        </w:rPr>
        <w:t> </w:t>
      </w:r>
      <w:r>
        <w:rPr/>
        <w:t>договора</w:t>
      </w:r>
      <w:r>
        <w:rPr>
          <w:spacing w:val="-12"/>
        </w:rPr>
        <w:t> </w:t>
      </w:r>
      <w:r>
        <w:rPr/>
        <w:t>аренды</w:t>
      </w:r>
      <w:r>
        <w:rPr>
          <w:spacing w:val="-12"/>
        </w:rPr>
        <w:t> </w:t>
      </w:r>
      <w:r>
        <w:rPr/>
        <w:t>такого</w:t>
      </w:r>
      <w:r>
        <w:rPr>
          <w:spacing w:val="-13"/>
        </w:rPr>
        <w:t> </w:t>
      </w:r>
      <w:r>
        <w:rPr/>
        <w:t>земельного</w:t>
      </w:r>
      <w:r>
        <w:rPr>
          <w:spacing w:val="-13"/>
        </w:rPr>
        <w:t> </w:t>
      </w:r>
      <w:r>
        <w:rPr/>
        <w:t>участка, определяется в размере 2 процентов кадастровой стоимости земельного</w:t>
      </w:r>
      <w:r>
        <w:rPr>
          <w:spacing w:val="40"/>
        </w:rPr>
        <w:t> </w:t>
      </w:r>
      <w:r>
        <w:rPr>
          <w:spacing w:val="-2"/>
        </w:rPr>
        <w:t>участка.</w:t>
      </w:r>
    </w:p>
    <w:p>
      <w:pPr>
        <w:pStyle w:val="ListParagraph"/>
        <w:numPr>
          <w:ilvl w:val="0"/>
          <w:numId w:val="2"/>
        </w:numPr>
        <w:tabs>
          <w:tab w:pos="992" w:val="left" w:leader="none"/>
        </w:tabs>
        <w:spacing w:line="240" w:lineRule="auto" w:before="0" w:after="0"/>
        <w:ind w:left="4" w:right="132" w:firstLine="708"/>
        <w:jc w:val="both"/>
        <w:rPr>
          <w:sz w:val="28"/>
        </w:rPr>
      </w:pPr>
      <w:r>
        <w:rPr>
          <w:sz w:val="28"/>
        </w:rPr>
        <w:t>Размер ежегодной арендной платы за земельный участок при заключении нового договора аренды земельного участка без проведения торгов в случаях, предусмотренных пунктами 3 и 4 статьи 39</w:t>
      </w:r>
      <w:r>
        <w:rPr>
          <w:sz w:val="28"/>
          <w:vertAlign w:val="superscript"/>
        </w:rPr>
        <w:t>6</w:t>
      </w:r>
      <w:r>
        <w:rPr>
          <w:sz w:val="28"/>
          <w:vertAlign w:val="baseline"/>
        </w:rPr>
        <w:t> Земельного кодекса Российской Федерации, определяется в размере 2 процентов кадастровой стоимости земельного участка, за исключением случаев, установленных настоящим Порядком.</w:t>
      </w:r>
    </w:p>
    <w:p>
      <w:pPr>
        <w:pStyle w:val="ListParagraph"/>
        <w:numPr>
          <w:ilvl w:val="0"/>
          <w:numId w:val="3"/>
        </w:numPr>
        <w:tabs>
          <w:tab w:pos="1074" w:val="left" w:leader="none"/>
        </w:tabs>
        <w:spacing w:line="240" w:lineRule="auto" w:before="0" w:after="0"/>
        <w:ind w:left="4" w:right="139" w:firstLine="708"/>
        <w:jc w:val="both"/>
        <w:rPr>
          <w:sz w:val="28"/>
        </w:rPr>
      </w:pPr>
      <w:r>
        <w:rPr>
          <w:sz w:val="28"/>
        </w:rPr>
        <w:t>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pPr>
        <w:pStyle w:val="ListParagraph"/>
        <w:numPr>
          <w:ilvl w:val="0"/>
          <w:numId w:val="3"/>
        </w:numPr>
        <w:tabs>
          <w:tab w:pos="1005" w:val="left" w:leader="none"/>
        </w:tabs>
        <w:spacing w:line="240" w:lineRule="auto" w:before="0" w:after="0"/>
        <w:ind w:left="4" w:right="139" w:firstLine="708"/>
        <w:jc w:val="both"/>
        <w:rPr>
          <w:sz w:val="28"/>
        </w:rPr>
      </w:pPr>
      <w:r>
        <w:rPr>
          <w:sz w:val="28"/>
          <w:vertAlign w:val="baseline"/>
        </w:rPr>
        <w:t>Размер арендной платы определяется в процентах от 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 с юридическим лицом, созданным субъектом Российской Федерации – Ростовской областью и обеспечивающим реализацию решения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юридическому лицу.</w:t>
      </w:r>
    </w:p>
    <w:p>
      <w:pPr>
        <w:pStyle w:val="ListParagraph"/>
        <w:numPr>
          <w:ilvl w:val="0"/>
          <w:numId w:val="3"/>
        </w:numPr>
        <w:tabs>
          <w:tab w:pos="1228" w:val="left" w:leader="none"/>
        </w:tabs>
        <w:spacing w:line="240" w:lineRule="auto" w:before="0" w:after="0"/>
        <w:ind w:left="4" w:right="135" w:firstLine="708"/>
        <w:jc w:val="both"/>
        <w:rPr>
          <w:sz w:val="28"/>
        </w:rPr>
      </w:pPr>
      <w:r>
        <w:rPr>
          <w:sz w:val="28"/>
        </w:rPr>
        <w:t>В случае предоставления земельного участка, образованного в границах территории (за исключением территории жилой застройки), лицу, с которым заключен договор о комплексном развитии территории (за исключением территории жилой застройки) в соответствии с Градостроительным кодексом Российской Федерации, либо юридическому лицу, созданному субъектом Российской Федерации – Ростовской областью и обеспечивающим в соответствии с Градостроительным кодексом Российской Федерации реализацию решения о комплексном развитии территории (за исключением территории жилой застройки), размер арендной платы определяется в процентах от кадастровой стоимости земельного участка и устанавливается в размере:</w:t>
      </w:r>
    </w:p>
    <w:p>
      <w:pPr>
        <w:pStyle w:val="BodyText"/>
        <w:ind w:right="143"/>
      </w:pPr>
      <w:r>
        <w:rPr/>
        <w:t>0,5 процента – в отношении земельного участка, предоставленного для строительства объектов в области образования, культуры, здравоохранения;</w:t>
      </w:r>
    </w:p>
    <w:p>
      <w:pPr>
        <w:pStyle w:val="BodyText"/>
        <w:ind w:right="138"/>
      </w:pPr>
      <w:r>
        <w:rPr/>
        <w:t>0,6 процента – в течение трехлетнего срока строительства и 1,2 процента</w:t>
      </w:r>
      <w:r>
        <w:rPr>
          <w:spacing w:val="40"/>
        </w:rPr>
        <w:t> </w:t>
      </w:r>
      <w:r>
        <w:rPr/>
        <w:t>в течение периода, превышающего трехлетний срок строительства, в отношении земельного участка, предоставленного для строительства многоквартирных жилых домов;</w:t>
      </w:r>
    </w:p>
    <w:p>
      <w:pPr>
        <w:pStyle w:val="BodyText"/>
        <w:spacing w:after="0"/>
        <w:sectPr>
          <w:pgSz w:w="11900" w:h="16840"/>
          <w:pgMar w:top="1060" w:bottom="280" w:left="1700" w:right="425"/>
        </w:sectPr>
      </w:pPr>
    </w:p>
    <w:p>
      <w:pPr>
        <w:pStyle w:val="BodyText"/>
        <w:spacing w:before="74"/>
        <w:ind w:right="137"/>
      </w:pPr>
      <w:r>
        <w:rPr/>
        <w:t>1,5 процента – в отношении земельного участка, предоставленного для строительства</w:t>
      </w:r>
      <w:r>
        <w:rPr>
          <w:spacing w:val="-13"/>
        </w:rPr>
        <w:t> </w:t>
      </w:r>
      <w:r>
        <w:rPr/>
        <w:t>иных</w:t>
      </w:r>
      <w:r>
        <w:rPr>
          <w:spacing w:val="-14"/>
        </w:rPr>
        <w:t> </w:t>
      </w:r>
      <w:r>
        <w:rPr/>
        <w:t>объектов,</w:t>
      </w:r>
      <w:r>
        <w:rPr>
          <w:spacing w:val="-14"/>
        </w:rPr>
        <w:t> </w:t>
      </w:r>
      <w:r>
        <w:rPr/>
        <w:t>за</w:t>
      </w:r>
      <w:r>
        <w:rPr>
          <w:spacing w:val="-13"/>
        </w:rPr>
        <w:t> </w:t>
      </w:r>
      <w:r>
        <w:rPr/>
        <w:t>исключением</w:t>
      </w:r>
      <w:r>
        <w:rPr>
          <w:spacing w:val="-14"/>
        </w:rPr>
        <w:t> </w:t>
      </w:r>
      <w:r>
        <w:rPr/>
        <w:t>размещения</w:t>
      </w:r>
      <w:r>
        <w:rPr>
          <w:spacing w:val="-14"/>
        </w:rPr>
        <w:t> </w:t>
      </w:r>
      <w:r>
        <w:rPr/>
        <w:t>объектов,</w:t>
      </w:r>
      <w:r>
        <w:rPr>
          <w:spacing w:val="-13"/>
        </w:rPr>
        <w:t> </w:t>
      </w:r>
      <w:r>
        <w:rPr/>
        <w:t>указанных в пункте 2 настоящего Порядка.</w:t>
      </w:r>
    </w:p>
    <w:p>
      <w:pPr>
        <w:pStyle w:val="BodyText"/>
        <w:ind w:right="137"/>
      </w:pPr>
      <w:r>
        <w:rPr/>
        <w:t>При этом после ввода в эксплуатацию объектов, построенных в ходе комплексного развития территории, размер арендной платы за земельный участок определяется в соответствии со ставками арендной платы, установленными настоящим Порядком.</w:t>
      </w:r>
    </w:p>
    <w:p>
      <w:pPr>
        <w:pStyle w:val="ListParagraph"/>
        <w:numPr>
          <w:ilvl w:val="0"/>
          <w:numId w:val="2"/>
        </w:numPr>
        <w:tabs>
          <w:tab w:pos="992" w:val="left" w:leader="none"/>
        </w:tabs>
        <w:spacing w:line="240" w:lineRule="auto" w:before="0" w:after="0"/>
        <w:ind w:left="4" w:right="141" w:firstLine="708"/>
        <w:jc w:val="both"/>
        <w:rPr>
          <w:sz w:val="28"/>
        </w:rPr>
      </w:pPr>
      <w:r>
        <w:rPr>
          <w:sz w:val="28"/>
        </w:rPr>
        <w:t>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w:t>
      </w:r>
      <w:r>
        <w:rPr>
          <w:spacing w:val="-2"/>
          <w:sz w:val="28"/>
        </w:rPr>
        <w:t>размере:</w:t>
      </w:r>
    </w:p>
    <w:p>
      <w:pPr>
        <w:pStyle w:val="BodyText"/>
        <w:spacing w:before="1"/>
        <w:ind w:left="711" w:firstLine="0"/>
      </w:pPr>
      <w:r>
        <w:rPr/>
        <w:t>а) 0,01</w:t>
      </w:r>
      <w:r>
        <w:rPr>
          <w:spacing w:val="1"/>
        </w:rPr>
        <w:t> </w:t>
      </w:r>
      <w:r>
        <w:rPr/>
        <w:t>процента в </w:t>
      </w:r>
      <w:r>
        <w:rPr>
          <w:spacing w:val="-2"/>
        </w:rPr>
        <w:t>отношении:</w:t>
      </w:r>
    </w:p>
    <w:p>
      <w:pPr>
        <w:pStyle w:val="BodyText"/>
        <w:ind w:right="143"/>
      </w:pPr>
      <w:r>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pPr>
        <w:pStyle w:val="BodyText"/>
        <w:ind w:right="138"/>
      </w:pPr>
      <w:r>
        <w:rPr/>
        <w:t>земельного участка, изъятого из оборота, если земельный участок в случаях, установленных федеральными законами, может быть передан в</w:t>
      </w:r>
      <w:r>
        <w:rPr>
          <w:spacing w:val="40"/>
        </w:rPr>
        <w:t> </w:t>
      </w:r>
      <w:r>
        <w:rPr>
          <w:spacing w:val="-2"/>
        </w:rPr>
        <w:t>аренду;</w:t>
      </w:r>
    </w:p>
    <w:p>
      <w:pPr>
        <w:pStyle w:val="BodyText"/>
        <w:ind w:right="142"/>
      </w:pPr>
      <w:r>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pPr>
        <w:pStyle w:val="BodyText"/>
        <w:ind w:right="138"/>
      </w:pPr>
      <w:r>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w:t>
      </w:r>
      <w:r>
        <w:rPr>
          <w:spacing w:val="-2"/>
        </w:rPr>
        <w:t>договорами;</w:t>
      </w:r>
    </w:p>
    <w:p>
      <w:pPr>
        <w:pStyle w:val="BodyText"/>
        <w:ind w:right="140"/>
      </w:pPr>
      <w:r>
        <w:rPr/>
        <w:t>б)</w:t>
      </w:r>
      <w:r>
        <w:rPr>
          <w:spacing w:val="-4"/>
        </w:rPr>
        <w:t> </w:t>
      </w:r>
      <w:r>
        <w:rPr/>
        <w:t>0,3 процента в отношении земельного участка, занятого жилищным </w:t>
      </w:r>
      <w:r>
        <w:rPr>
          <w:spacing w:val="-2"/>
        </w:rPr>
        <w:t>фондом;</w:t>
      </w:r>
    </w:p>
    <w:p>
      <w:pPr>
        <w:pStyle w:val="BodyText"/>
        <w:ind w:right="137"/>
      </w:pPr>
      <w:r>
        <w:rPr/>
        <w:t>в)</w:t>
      </w:r>
      <w:r>
        <w:rPr>
          <w:spacing w:val="-3"/>
        </w:rPr>
        <w:t> </w:t>
      </w:r>
      <w:r>
        <w:rPr/>
        <w:t>0,5 процента в отношении земельного участка, предоставленного (занятого) для размещения объектов спорта;</w:t>
      </w:r>
    </w:p>
    <w:p>
      <w:pPr>
        <w:pStyle w:val="BodyText"/>
        <w:ind w:right="134"/>
      </w:pPr>
      <w:r>
        <w:rPr/>
        <w:t>г)</w:t>
      </w:r>
      <w:r>
        <w:rPr>
          <w:spacing w:val="-3"/>
        </w:rPr>
        <w:t> </w:t>
      </w:r>
      <w:r>
        <w:rPr/>
        <w:t>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pPr>
        <w:pStyle w:val="BodyText"/>
        <w:ind w:right="138"/>
      </w:pPr>
      <w:r>
        <w:rPr/>
        <w:t>д)</w:t>
      </w:r>
      <w:r>
        <w:rPr>
          <w:spacing w:val="-3"/>
        </w:rPr>
        <w:t> </w:t>
      </w:r>
      <w:r>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pPr>
        <w:pStyle w:val="BodyText"/>
        <w:ind w:right="138"/>
      </w:pPr>
      <w:r>
        <w:rPr/>
        <w:t>е)</w:t>
      </w:r>
      <w:r>
        <w:rPr>
          <w:spacing w:val="-3"/>
        </w:rPr>
        <w:t> </w:t>
      </w:r>
      <w:r>
        <w:rPr/>
        <w:t>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pPr>
        <w:pStyle w:val="BodyText"/>
        <w:ind w:right="141"/>
      </w:pPr>
      <w:r>
        <w:rPr/>
        <w:t>ж)</w:t>
      </w:r>
      <w:r>
        <w:rPr>
          <w:spacing w:val="-3"/>
        </w:rPr>
        <w:t> </w:t>
      </w:r>
      <w:r>
        <w:rPr/>
        <w:t>0,3 процента в отношении земельного участка, предоставленного (занятого) для размещения</w:t>
      </w:r>
      <w:r>
        <w:rPr>
          <w:spacing w:val="-2"/>
        </w:rPr>
        <w:t> </w:t>
      </w:r>
      <w:r>
        <w:rPr/>
        <w:t>объектов, предназначенных для</w:t>
      </w:r>
      <w:r>
        <w:rPr>
          <w:spacing w:val="-2"/>
        </w:rPr>
        <w:t> </w:t>
      </w:r>
      <w:r>
        <w:rPr/>
        <w:t>перегрузки</w:t>
      </w:r>
      <w:r>
        <w:rPr>
          <w:spacing w:val="-1"/>
        </w:rPr>
        <w:t> </w:t>
      </w:r>
      <w:r>
        <w:rPr/>
        <w:t>отходов, в том числе мусороперегрузочных станций.</w:t>
      </w:r>
    </w:p>
    <w:p>
      <w:pPr>
        <w:pStyle w:val="BodyText"/>
        <w:ind w:right="136"/>
      </w:pPr>
      <w:r>
        <w:rPr/>
        <w:t>8</w:t>
      </w:r>
      <w:r>
        <w:rPr>
          <w:position w:val="11"/>
          <w:sz w:val="16"/>
        </w:rPr>
        <w:t>1</w:t>
      </w:r>
      <w:r>
        <w:rPr/>
        <w:t>.</w:t>
      </w:r>
      <w:r>
        <w:rPr>
          <w:spacing w:val="-4"/>
        </w:rPr>
        <w:t> </w:t>
      </w:r>
      <w:r>
        <w:rP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w:t>
      </w:r>
      <w:r>
        <w:rPr>
          <w:spacing w:val="15"/>
        </w:rPr>
        <w:t> </w:t>
      </w:r>
      <w:r>
        <w:rPr/>
        <w:t>размер</w:t>
      </w:r>
      <w:r>
        <w:rPr>
          <w:spacing w:val="17"/>
        </w:rPr>
        <w:t> </w:t>
      </w:r>
      <w:r>
        <w:rPr/>
        <w:t>арендной</w:t>
      </w:r>
      <w:r>
        <w:rPr>
          <w:spacing w:val="17"/>
        </w:rPr>
        <w:t> </w:t>
      </w:r>
      <w:r>
        <w:rPr/>
        <w:t>платы,</w:t>
      </w:r>
      <w:r>
        <w:rPr>
          <w:spacing w:val="18"/>
        </w:rPr>
        <w:t> </w:t>
      </w:r>
      <w:r>
        <w:rPr/>
        <w:t>рассчитанный</w:t>
      </w:r>
      <w:r>
        <w:rPr>
          <w:spacing w:val="18"/>
        </w:rPr>
        <w:t> </w:t>
      </w:r>
      <w:r>
        <w:rPr/>
        <w:t>в</w:t>
      </w:r>
      <w:r>
        <w:rPr>
          <w:spacing w:val="16"/>
        </w:rPr>
        <w:t> </w:t>
      </w:r>
      <w:r>
        <w:rPr/>
        <w:t>соответствии</w:t>
      </w:r>
      <w:r>
        <w:rPr>
          <w:spacing w:val="18"/>
        </w:rPr>
        <w:t> </w:t>
      </w:r>
      <w:r>
        <w:rPr/>
        <w:t>с</w:t>
      </w:r>
      <w:r>
        <w:rPr>
          <w:spacing w:val="16"/>
        </w:rPr>
        <w:t> </w:t>
      </w:r>
      <w:r>
        <w:rPr/>
        <w:t>пунктом</w:t>
      </w:r>
      <w:r>
        <w:rPr>
          <w:spacing w:val="18"/>
        </w:rPr>
        <w:t> </w:t>
      </w:r>
      <w:r>
        <w:rPr>
          <w:spacing w:val="-10"/>
        </w:rPr>
        <w:t>2</w:t>
      </w:r>
    </w:p>
    <w:p>
      <w:pPr>
        <w:pStyle w:val="BodyText"/>
        <w:spacing w:after="0"/>
        <w:sectPr>
          <w:pgSz w:w="11900" w:h="16840"/>
          <w:pgMar w:top="1060" w:bottom="280" w:left="1700" w:right="425"/>
        </w:sectPr>
      </w:pPr>
    </w:p>
    <w:p>
      <w:pPr>
        <w:pStyle w:val="BodyText"/>
        <w:spacing w:before="74"/>
        <w:ind w:right="133" w:firstLine="0"/>
      </w:pPr>
      <w:r>
        <w:rPr/>
        <w:t>и</w:t>
      </w:r>
      <w:r>
        <w:rPr>
          <w:spacing w:val="-4"/>
        </w:rPr>
        <w:t> </w:t>
      </w:r>
      <w:r>
        <w:rPr/>
        <w:t>подпунктами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pPr>
        <w:pStyle w:val="BodyText"/>
        <w:ind w:right="138"/>
      </w:pPr>
      <w:r>
        <w:rPr/>
        <w:t>В случае предоставления земельного участка без проведения торгов арендная</w:t>
      </w:r>
      <w:r>
        <w:rPr>
          <w:spacing w:val="80"/>
        </w:rPr>
        <w:t> </w:t>
      </w:r>
      <w:r>
        <w:rPr/>
        <w:t>плата</w:t>
      </w:r>
      <w:r>
        <w:rPr>
          <w:spacing w:val="80"/>
        </w:rPr>
        <w:t> </w:t>
      </w:r>
      <w:r>
        <w:rPr/>
        <w:t>в</w:t>
      </w:r>
      <w:r>
        <w:rPr>
          <w:spacing w:val="80"/>
        </w:rPr>
        <w:t> </w:t>
      </w:r>
      <w:r>
        <w:rPr/>
        <w:t>отношении</w:t>
      </w:r>
      <w:r>
        <w:rPr>
          <w:spacing w:val="80"/>
        </w:rPr>
        <w:t> </w:t>
      </w:r>
      <w:r>
        <w:rPr/>
        <w:t>земельного</w:t>
      </w:r>
      <w:r>
        <w:rPr>
          <w:spacing w:val="80"/>
        </w:rPr>
        <w:t> </w:t>
      </w:r>
      <w:r>
        <w:rPr/>
        <w:t>участка</w:t>
      </w:r>
      <w:r>
        <w:rPr>
          <w:spacing w:val="80"/>
        </w:rPr>
        <w:t> </w:t>
      </w:r>
      <w:r>
        <w:rPr/>
        <w:t>в</w:t>
      </w:r>
      <w:r>
        <w:rPr>
          <w:spacing w:val="80"/>
        </w:rPr>
        <w:t> </w:t>
      </w:r>
      <w:r>
        <w:rPr/>
        <w:t>случаях,</w:t>
      </w:r>
      <w:r>
        <w:rPr>
          <w:spacing w:val="80"/>
        </w:rPr>
        <w:t> </w:t>
      </w:r>
      <w:r>
        <w:rPr/>
        <w:t>не</w:t>
      </w:r>
      <w:r>
        <w:rPr>
          <w:spacing w:val="80"/>
        </w:rPr>
        <w:t> </w:t>
      </w:r>
      <w:r>
        <w:rPr/>
        <w:t>указанных в</w:t>
      </w:r>
      <w:r>
        <w:rPr>
          <w:spacing w:val="-3"/>
        </w:rPr>
        <w:t> </w:t>
      </w:r>
      <w:r>
        <w:rPr/>
        <w:t>пункте 2 и подпунктах «а» – «ж» пункта 8 настоящего Порядка, предоставленного</w:t>
      </w:r>
      <w:r>
        <w:rPr>
          <w:spacing w:val="80"/>
        </w:rPr>
        <w:t>  </w:t>
      </w:r>
      <w:r>
        <w:rPr/>
        <w:t>собственнику</w:t>
      </w:r>
      <w:r>
        <w:rPr>
          <w:spacing w:val="80"/>
        </w:rPr>
        <w:t>  </w:t>
      </w:r>
      <w:r>
        <w:rPr/>
        <w:t>зданий,</w:t>
      </w:r>
      <w:r>
        <w:rPr>
          <w:spacing w:val="80"/>
        </w:rPr>
        <w:t>  </w:t>
      </w:r>
      <w:r>
        <w:rPr/>
        <w:t>сооружений,</w:t>
      </w:r>
      <w:r>
        <w:rPr>
          <w:spacing w:val="80"/>
        </w:rPr>
        <w:t>  </w:t>
      </w:r>
      <w:r>
        <w:rPr/>
        <w:t>право</w:t>
      </w:r>
      <w:r>
        <w:rPr>
          <w:spacing w:val="80"/>
        </w:rPr>
        <w:t>  </w:t>
      </w:r>
      <w:r>
        <w:rPr/>
        <w:t>которого на</w:t>
      </w:r>
      <w:r>
        <w:rPr>
          <w:spacing w:val="-2"/>
        </w:rPr>
        <w:t> </w:t>
      </w:r>
      <w:r>
        <w:rPr/>
        <w:t>приобретение в собственность земельного участка ограничено законодательством Российской Федерации, определяется в размере земельного налога,</w:t>
      </w:r>
      <w:r>
        <w:rPr>
          <w:spacing w:val="80"/>
        </w:rPr>
        <w:t> </w:t>
      </w:r>
      <w:r>
        <w:rPr/>
        <w:t>установленного</w:t>
      </w:r>
      <w:r>
        <w:rPr>
          <w:spacing w:val="80"/>
        </w:rPr>
        <w:t> </w:t>
      </w:r>
      <w:r>
        <w:rPr/>
        <w:t>в</w:t>
      </w:r>
      <w:r>
        <w:rPr>
          <w:spacing w:val="80"/>
        </w:rPr>
        <w:t> </w:t>
      </w:r>
      <w:r>
        <w:rPr/>
        <w:t>отношении</w:t>
      </w:r>
      <w:r>
        <w:rPr>
          <w:spacing w:val="80"/>
        </w:rPr>
        <w:t> </w:t>
      </w:r>
      <w:r>
        <w:rPr/>
        <w:t>предназначенных</w:t>
      </w:r>
      <w:r>
        <w:rPr>
          <w:spacing w:val="80"/>
        </w:rPr>
        <w:t> </w:t>
      </w:r>
      <w:r>
        <w:rPr/>
        <w:t>для</w:t>
      </w:r>
      <w:r>
        <w:rPr>
          <w:spacing w:val="80"/>
        </w:rPr>
        <w:t> </w:t>
      </w:r>
      <w:r>
        <w:rPr/>
        <w:t>использования</w:t>
      </w:r>
      <w:r>
        <w:rPr>
          <w:spacing w:val="80"/>
        </w:rPr>
        <w:t> </w:t>
      </w:r>
      <w:r>
        <w:rPr/>
        <w:t>в</w:t>
      </w:r>
      <w:r>
        <w:rPr>
          <w:spacing w:val="-9"/>
        </w:rPr>
        <w:t> </w:t>
      </w:r>
      <w:r>
        <w:rPr/>
        <w:t>сходных целях и занимаемых зданиями, сооружениями земельных участков, для которых указанные ограничения права на приобретение в собственность </w:t>
      </w:r>
      <w:r>
        <w:rPr>
          <w:spacing w:val="-2"/>
        </w:rPr>
        <w:t>отсутствуют.</w:t>
      </w:r>
    </w:p>
    <w:p>
      <w:pPr>
        <w:pStyle w:val="ListParagraph"/>
        <w:numPr>
          <w:ilvl w:val="1"/>
          <w:numId w:val="2"/>
        </w:numPr>
        <w:tabs>
          <w:tab w:pos="1132" w:val="left" w:leader="none"/>
        </w:tabs>
        <w:spacing w:line="240" w:lineRule="auto" w:before="1" w:after="0"/>
        <w:ind w:left="4" w:right="140" w:firstLine="708"/>
        <w:jc w:val="both"/>
        <w:rPr>
          <w:sz w:val="28"/>
        </w:rPr>
      </w:pPr>
      <w:r>
        <w:rPr>
          <w:sz w:val="28"/>
        </w:rPr>
        <w:t>Размер арендной платы за земельный</w:t>
      </w:r>
      <w:r>
        <w:rPr>
          <w:spacing w:val="-1"/>
          <w:sz w:val="28"/>
        </w:rPr>
        <w:t> </w:t>
      </w:r>
      <w:r>
        <w:rPr>
          <w:sz w:val="28"/>
        </w:rPr>
        <w:t>участок, на</w:t>
      </w:r>
      <w:r>
        <w:rPr>
          <w:spacing w:val="-2"/>
          <w:sz w:val="28"/>
        </w:rPr>
        <w:t> </w:t>
      </w:r>
      <w:r>
        <w:rPr>
          <w:sz w:val="28"/>
        </w:rPr>
        <w:t>котором расположен объект</w:t>
      </w:r>
      <w:r>
        <w:rPr>
          <w:spacing w:val="-10"/>
          <w:sz w:val="28"/>
        </w:rPr>
        <w:t> </w:t>
      </w:r>
      <w:r>
        <w:rPr>
          <w:sz w:val="28"/>
        </w:rPr>
        <w:t>культурного</w:t>
      </w:r>
      <w:r>
        <w:rPr>
          <w:spacing w:val="-10"/>
          <w:sz w:val="28"/>
        </w:rPr>
        <w:t> </w:t>
      </w:r>
      <w:r>
        <w:rPr>
          <w:sz w:val="28"/>
        </w:rPr>
        <w:t>наследия,</w:t>
      </w:r>
      <w:r>
        <w:rPr>
          <w:spacing w:val="-10"/>
          <w:sz w:val="28"/>
        </w:rPr>
        <w:t> </w:t>
      </w:r>
      <w:r>
        <w:rPr>
          <w:sz w:val="28"/>
        </w:rPr>
        <w:t>приватизированный</w:t>
      </w:r>
      <w:r>
        <w:rPr>
          <w:spacing w:val="-10"/>
          <w:sz w:val="28"/>
        </w:rPr>
        <w:t> </w:t>
      </w:r>
      <w:r>
        <w:rPr>
          <w:sz w:val="28"/>
        </w:rPr>
        <w:t>путем</w:t>
      </w:r>
      <w:r>
        <w:rPr>
          <w:spacing w:val="-11"/>
          <w:sz w:val="28"/>
        </w:rPr>
        <w:t> </w:t>
      </w:r>
      <w:r>
        <w:rPr>
          <w:sz w:val="28"/>
        </w:rPr>
        <w:t>продажи</w:t>
      </w:r>
      <w:r>
        <w:rPr>
          <w:spacing w:val="-10"/>
          <w:sz w:val="28"/>
        </w:rPr>
        <w:t> </w:t>
      </w:r>
      <w:r>
        <w:rPr>
          <w:sz w:val="28"/>
        </w:rPr>
        <w:t>на</w:t>
      </w:r>
      <w:r>
        <w:rPr>
          <w:spacing w:val="-11"/>
          <w:sz w:val="28"/>
        </w:rPr>
        <w:t> </w:t>
      </w:r>
      <w:r>
        <w:rPr>
          <w:sz w:val="28"/>
        </w:rPr>
        <w:t>конкурсе</w:t>
      </w:r>
      <w:r>
        <w:rPr>
          <w:spacing w:val="-10"/>
          <w:sz w:val="28"/>
        </w:rPr>
        <w:t> </w:t>
      </w:r>
      <w:r>
        <w:rPr>
          <w:sz w:val="28"/>
        </w:rPr>
        <w:t>в соответствии с Федеральным законом от 21.12.2001 № 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ListParagraph"/>
        <w:numPr>
          <w:ilvl w:val="0"/>
          <w:numId w:val="2"/>
        </w:numPr>
        <w:tabs>
          <w:tab w:pos="1150" w:val="left" w:leader="none"/>
        </w:tabs>
        <w:spacing w:line="240" w:lineRule="auto" w:before="0" w:after="0"/>
        <w:ind w:left="4" w:right="138" w:firstLine="708"/>
        <w:jc w:val="both"/>
        <w:rPr>
          <w:sz w:val="28"/>
        </w:rPr>
      </w:pPr>
      <w:r>
        <w:rPr>
          <w:sz w:val="28"/>
        </w:rPr>
        <w:t>В случае, если право на заключение договора аренды земельного участка, находящегося в муниципальной собственности Александровского сельского поселения,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pPr>
        <w:pStyle w:val="BodyText"/>
        <w:ind w:right="139"/>
      </w:pPr>
      <w:r>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pPr>
        <w:pStyle w:val="ListParagraph"/>
        <w:numPr>
          <w:ilvl w:val="0"/>
          <w:numId w:val="2"/>
        </w:numPr>
        <w:tabs>
          <w:tab w:pos="1132" w:val="left" w:leader="none"/>
        </w:tabs>
        <w:spacing w:line="240" w:lineRule="auto" w:before="0" w:after="0"/>
        <w:ind w:left="4" w:right="137" w:firstLine="708"/>
        <w:jc w:val="both"/>
        <w:rPr>
          <w:sz w:val="28"/>
        </w:rPr>
      </w:pPr>
      <w:r>
        <w:rPr>
          <w:sz w:val="28"/>
        </w:rPr>
        <w:t>Размер ежегодной арендной платы за земельные участки в случаях, не указанных</w:t>
      </w:r>
      <w:r>
        <w:rPr>
          <w:spacing w:val="80"/>
          <w:w w:val="150"/>
          <w:sz w:val="28"/>
        </w:rPr>
        <w:t> </w:t>
      </w:r>
      <w:r>
        <w:rPr>
          <w:sz w:val="28"/>
        </w:rPr>
        <w:t>в</w:t>
      </w:r>
      <w:r>
        <w:rPr>
          <w:spacing w:val="80"/>
          <w:w w:val="150"/>
          <w:sz w:val="28"/>
        </w:rPr>
        <w:t> </w:t>
      </w:r>
      <w:r>
        <w:rPr>
          <w:sz w:val="28"/>
        </w:rPr>
        <w:t>пунктах</w:t>
      </w:r>
      <w:r>
        <w:rPr>
          <w:spacing w:val="80"/>
          <w:w w:val="150"/>
          <w:sz w:val="28"/>
        </w:rPr>
        <w:t> </w:t>
      </w:r>
      <w:r>
        <w:rPr>
          <w:sz w:val="28"/>
        </w:rPr>
        <w:t>1 –</w:t>
      </w:r>
      <w:r>
        <w:rPr>
          <w:spacing w:val="-3"/>
          <w:sz w:val="28"/>
        </w:rPr>
        <w:t> </w:t>
      </w:r>
      <w:r>
        <w:rPr>
          <w:sz w:val="28"/>
        </w:rPr>
        <w:t>8</w:t>
      </w:r>
      <w:r>
        <w:rPr>
          <w:spacing w:val="80"/>
          <w:w w:val="150"/>
          <w:sz w:val="28"/>
        </w:rPr>
        <w:t> </w:t>
      </w:r>
      <w:r>
        <w:rPr>
          <w:sz w:val="28"/>
        </w:rPr>
        <w:t>настоящего</w:t>
      </w:r>
      <w:r>
        <w:rPr>
          <w:spacing w:val="80"/>
          <w:w w:val="150"/>
          <w:sz w:val="28"/>
        </w:rPr>
        <w:t> </w:t>
      </w:r>
      <w:r>
        <w:rPr>
          <w:sz w:val="28"/>
        </w:rPr>
        <w:t>Порядка,</w:t>
      </w:r>
      <w:r>
        <w:rPr>
          <w:spacing w:val="80"/>
          <w:w w:val="150"/>
          <w:sz w:val="28"/>
        </w:rPr>
        <w:t> </w:t>
      </w:r>
      <w:r>
        <w:rPr>
          <w:sz w:val="28"/>
        </w:rPr>
        <w:t>определяется</w:t>
      </w:r>
      <w:r>
        <w:rPr>
          <w:spacing w:val="80"/>
          <w:w w:val="150"/>
          <w:sz w:val="28"/>
        </w:rPr>
        <w:t> </w:t>
      </w:r>
      <w:r>
        <w:rPr>
          <w:sz w:val="28"/>
        </w:rPr>
        <w:t>в</w:t>
      </w:r>
      <w:r>
        <w:rPr>
          <w:spacing w:val="80"/>
          <w:w w:val="150"/>
          <w:sz w:val="28"/>
        </w:rPr>
        <w:t> </w:t>
      </w:r>
      <w:r>
        <w:rPr>
          <w:sz w:val="28"/>
        </w:rPr>
        <w:t>размере 2 процентов кадастровой стоимости земельного участка.</w:t>
      </w:r>
    </w:p>
    <w:p>
      <w:pPr>
        <w:pStyle w:val="ListParagraph"/>
        <w:numPr>
          <w:ilvl w:val="0"/>
          <w:numId w:val="2"/>
        </w:numPr>
        <w:tabs>
          <w:tab w:pos="1341" w:val="left" w:leader="none"/>
        </w:tabs>
        <w:spacing w:line="240" w:lineRule="auto" w:before="0" w:after="0"/>
        <w:ind w:left="4" w:right="138" w:firstLine="708"/>
        <w:jc w:val="both"/>
        <w:rPr>
          <w:sz w:val="28"/>
        </w:rPr>
      </w:pPr>
      <w:r>
        <w:rPr>
          <w:sz w:val="28"/>
        </w:rPr>
        <w:t>Размер арендной платы за использование земельного участка, находящегося в муниципальной собственности Александровского сельского поселения,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 собственности Александровского сельского поселения, если иное не установлено земельным законодательством Российской Федерации.</w:t>
      </w:r>
    </w:p>
    <w:p>
      <w:pPr>
        <w:pStyle w:val="ListParagraph"/>
        <w:numPr>
          <w:ilvl w:val="0"/>
          <w:numId w:val="2"/>
        </w:numPr>
        <w:tabs>
          <w:tab w:pos="1256" w:val="left" w:leader="none"/>
        </w:tabs>
        <w:spacing w:line="240" w:lineRule="auto" w:before="0" w:after="0"/>
        <w:ind w:left="4" w:right="137" w:firstLine="708"/>
        <w:jc w:val="both"/>
        <w:rPr>
          <w:sz w:val="28"/>
        </w:rPr>
      </w:pPr>
      <w:r>
        <w:rPr>
          <w:sz w:val="28"/>
        </w:rPr>
        <w:t>Размер арендной платы в процентах от кадастровой стоимости земельного</w:t>
      </w:r>
      <w:r>
        <w:rPr>
          <w:spacing w:val="76"/>
          <w:w w:val="150"/>
          <w:sz w:val="28"/>
        </w:rPr>
        <w:t>  </w:t>
      </w:r>
      <w:r>
        <w:rPr>
          <w:sz w:val="28"/>
        </w:rPr>
        <w:t>участка,</w:t>
      </w:r>
      <w:r>
        <w:rPr>
          <w:spacing w:val="77"/>
          <w:w w:val="150"/>
          <w:sz w:val="28"/>
        </w:rPr>
        <w:t>  </w:t>
      </w:r>
      <w:r>
        <w:rPr>
          <w:sz w:val="28"/>
        </w:rPr>
        <w:t>находящегося</w:t>
      </w:r>
      <w:r>
        <w:rPr>
          <w:spacing w:val="76"/>
          <w:w w:val="150"/>
          <w:sz w:val="28"/>
        </w:rPr>
        <w:t>  </w:t>
      </w:r>
      <w:r>
        <w:rPr>
          <w:sz w:val="28"/>
        </w:rPr>
        <w:t>в</w:t>
      </w:r>
      <w:r>
        <w:rPr>
          <w:spacing w:val="76"/>
          <w:w w:val="150"/>
          <w:sz w:val="28"/>
        </w:rPr>
        <w:t>  </w:t>
      </w:r>
      <w:r>
        <w:rPr>
          <w:sz w:val="28"/>
        </w:rPr>
        <w:t>муниципальной</w:t>
      </w:r>
      <w:r>
        <w:rPr>
          <w:spacing w:val="76"/>
          <w:w w:val="150"/>
          <w:sz w:val="28"/>
        </w:rPr>
        <w:t>  </w:t>
      </w:r>
      <w:r>
        <w:rPr>
          <w:sz w:val="28"/>
        </w:rPr>
        <w:t>собственности</w:t>
      </w:r>
    </w:p>
    <w:p>
      <w:pPr>
        <w:pStyle w:val="ListParagraph"/>
        <w:spacing w:after="0" w:line="240" w:lineRule="auto"/>
        <w:jc w:val="both"/>
        <w:rPr>
          <w:sz w:val="28"/>
        </w:rPr>
        <w:sectPr>
          <w:pgSz w:w="11900" w:h="16840"/>
          <w:pgMar w:top="1060" w:bottom="280" w:left="1700" w:right="425"/>
        </w:sectPr>
      </w:pPr>
    </w:p>
    <w:p>
      <w:pPr>
        <w:pStyle w:val="BodyText"/>
        <w:spacing w:before="74"/>
        <w:ind w:right="134" w:firstLine="0"/>
      </w:pPr>
      <w:r>
        <w:rPr/>
        <w:t>Александровского сельского поселения, определяемый в соответствии с пунктами 1, 7</w:t>
      </w:r>
      <w:r>
        <w:rPr>
          <w:vertAlign w:val="superscript"/>
        </w:rPr>
        <w:t>1</w:t>
      </w:r>
      <w:r>
        <w:rPr>
          <w:vertAlign w:val="baseline"/>
        </w:rPr>
        <w:t>, 8, 10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pPr>
        <w:pStyle w:val="BodyText"/>
        <w:ind w:right="132"/>
      </w:pPr>
      <w:r>
        <w:rPr/>
        <w:t>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pPr>
        <w:pStyle w:val="ListParagraph"/>
        <w:numPr>
          <w:ilvl w:val="0"/>
          <w:numId w:val="2"/>
        </w:numPr>
        <w:tabs>
          <w:tab w:pos="1132" w:val="left" w:leader="none"/>
        </w:tabs>
        <w:spacing w:line="240" w:lineRule="auto" w:before="1" w:after="0"/>
        <w:ind w:left="4" w:right="134" w:firstLine="708"/>
        <w:jc w:val="both"/>
        <w:rPr>
          <w:sz w:val="28"/>
        </w:rPr>
      </w:pPr>
      <w:r>
        <w:rPr>
          <w:sz w:val="28"/>
        </w:rPr>
        <w:t>При определении размера годовой арендной платы в соответствии со ставками</w:t>
      </w:r>
      <w:r>
        <w:rPr>
          <w:spacing w:val="-3"/>
          <w:sz w:val="28"/>
        </w:rPr>
        <w:t> </w:t>
      </w:r>
      <w:r>
        <w:rPr>
          <w:sz w:val="28"/>
        </w:rPr>
        <w:t>арендной</w:t>
      </w:r>
      <w:r>
        <w:rPr>
          <w:spacing w:val="-1"/>
          <w:sz w:val="28"/>
        </w:rPr>
        <w:t> </w:t>
      </w:r>
      <w:r>
        <w:rPr>
          <w:sz w:val="28"/>
        </w:rPr>
        <w:t>платы</w:t>
      </w:r>
      <w:r>
        <w:rPr>
          <w:spacing w:val="-1"/>
          <w:sz w:val="28"/>
        </w:rPr>
        <w:t> </w:t>
      </w:r>
      <w:r>
        <w:rPr>
          <w:sz w:val="28"/>
        </w:rPr>
        <w:t>в</w:t>
      </w:r>
      <w:r>
        <w:rPr>
          <w:spacing w:val="-1"/>
          <w:sz w:val="28"/>
        </w:rPr>
        <w:t> </w:t>
      </w:r>
      <w:r>
        <w:rPr>
          <w:sz w:val="28"/>
        </w:rPr>
        <w:t>случаях,</w:t>
      </w:r>
      <w:r>
        <w:rPr>
          <w:spacing w:val="-1"/>
          <w:sz w:val="28"/>
        </w:rPr>
        <w:t> </w:t>
      </w:r>
      <w:r>
        <w:rPr>
          <w:sz w:val="28"/>
        </w:rPr>
        <w:t>указанных в</w:t>
      </w:r>
      <w:r>
        <w:rPr>
          <w:spacing w:val="-3"/>
          <w:sz w:val="28"/>
        </w:rPr>
        <w:t> </w:t>
      </w:r>
      <w:r>
        <w:rPr>
          <w:sz w:val="28"/>
        </w:rPr>
        <w:t>пункте</w:t>
      </w:r>
      <w:r>
        <w:rPr>
          <w:spacing w:val="-1"/>
          <w:sz w:val="28"/>
        </w:rPr>
        <w:t> </w:t>
      </w:r>
      <w:r>
        <w:rPr>
          <w:sz w:val="28"/>
        </w:rPr>
        <w:t>2 настоящего</w:t>
      </w:r>
      <w:r>
        <w:rPr>
          <w:spacing w:val="-1"/>
          <w:sz w:val="28"/>
        </w:rPr>
        <w:t> </w:t>
      </w:r>
      <w:r>
        <w:rPr>
          <w:sz w:val="28"/>
        </w:rPr>
        <w:t>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w:t>
      </w:r>
      <w:r>
        <w:rPr>
          <w:spacing w:val="-8"/>
          <w:sz w:val="28"/>
        </w:rPr>
        <w:t> </w:t>
      </w:r>
      <w:r>
        <w:rPr>
          <w:sz w:val="28"/>
        </w:rPr>
        <w:t>начало</w:t>
      </w:r>
      <w:r>
        <w:rPr>
          <w:spacing w:val="-6"/>
          <w:sz w:val="28"/>
        </w:rPr>
        <w:t> </w:t>
      </w:r>
      <w:r>
        <w:rPr>
          <w:sz w:val="28"/>
        </w:rPr>
        <w:t>очередного</w:t>
      </w:r>
      <w:r>
        <w:rPr>
          <w:spacing w:val="-6"/>
          <w:sz w:val="28"/>
        </w:rPr>
        <w:t> </w:t>
      </w:r>
      <w:r>
        <w:rPr>
          <w:sz w:val="28"/>
        </w:rPr>
        <w:t>финансового</w:t>
      </w:r>
      <w:r>
        <w:rPr>
          <w:spacing w:val="-8"/>
          <w:sz w:val="28"/>
        </w:rPr>
        <w:t> </w:t>
      </w:r>
      <w:r>
        <w:rPr>
          <w:sz w:val="28"/>
        </w:rPr>
        <w:t>года,</w:t>
      </w:r>
      <w:r>
        <w:rPr>
          <w:spacing w:val="-6"/>
          <w:sz w:val="28"/>
        </w:rPr>
        <w:t> </w:t>
      </w:r>
      <w:r>
        <w:rPr>
          <w:sz w:val="28"/>
        </w:rPr>
        <w:t>начиная</w:t>
      </w:r>
      <w:r>
        <w:rPr>
          <w:spacing w:val="-7"/>
          <w:sz w:val="28"/>
        </w:rPr>
        <w:t> </w:t>
      </w:r>
      <w:r>
        <w:rPr>
          <w:sz w:val="28"/>
        </w:rPr>
        <w:t>с</w:t>
      </w:r>
      <w:r>
        <w:rPr>
          <w:spacing w:val="-6"/>
          <w:sz w:val="28"/>
        </w:rPr>
        <w:t> </w:t>
      </w:r>
      <w:r>
        <w:rPr>
          <w:sz w:val="28"/>
        </w:rPr>
        <w:t>года,</w:t>
      </w:r>
      <w:r>
        <w:rPr>
          <w:spacing w:val="-6"/>
          <w:sz w:val="28"/>
        </w:rPr>
        <w:t> </w:t>
      </w:r>
      <w:r>
        <w:rPr>
          <w:sz w:val="28"/>
        </w:rPr>
        <w:t>следующего</w:t>
      </w:r>
      <w:r>
        <w:rPr>
          <w:spacing w:val="-8"/>
          <w:sz w:val="28"/>
        </w:rPr>
        <w:t> </w:t>
      </w:r>
      <w:r>
        <w:rPr>
          <w:sz w:val="28"/>
        </w:rPr>
        <w:t>за</w:t>
      </w:r>
      <w:r>
        <w:rPr>
          <w:spacing w:val="-6"/>
          <w:sz w:val="28"/>
        </w:rPr>
        <w:t> </w:t>
      </w:r>
      <w:r>
        <w:rPr>
          <w:sz w:val="28"/>
        </w:rPr>
        <w:t>годом,</w:t>
      </w:r>
      <w:r>
        <w:rPr>
          <w:spacing w:val="-6"/>
          <w:sz w:val="28"/>
        </w:rPr>
        <w:t> </w:t>
      </w:r>
      <w:r>
        <w:rPr>
          <w:sz w:val="28"/>
        </w:rPr>
        <w:t>в котором заключен договор аренды земельного участка.</w:t>
      </w:r>
    </w:p>
    <w:p>
      <w:pPr>
        <w:pStyle w:val="BodyText"/>
        <w:ind w:right="140"/>
      </w:pPr>
      <w:r>
        <w:rPr/>
        <w:t>В случае изменения кадастровой стоимости земельного участка индексация размера</w:t>
      </w:r>
      <w:r>
        <w:rPr>
          <w:spacing w:val="-1"/>
        </w:rPr>
        <w:t> </w:t>
      </w:r>
      <w:r>
        <w:rPr/>
        <w:t>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pPr>
        <w:pStyle w:val="ListParagraph"/>
        <w:numPr>
          <w:ilvl w:val="0"/>
          <w:numId w:val="2"/>
        </w:numPr>
        <w:tabs>
          <w:tab w:pos="1132" w:val="left" w:leader="none"/>
        </w:tabs>
        <w:spacing w:line="240" w:lineRule="auto" w:before="0" w:after="0"/>
        <w:ind w:left="4" w:right="138" w:firstLine="708"/>
        <w:jc w:val="both"/>
        <w:rPr>
          <w:sz w:val="28"/>
        </w:rPr>
      </w:pPr>
      <w:r>
        <w:rPr>
          <w:sz w:val="28"/>
        </w:rPr>
        <w:t>Орган местного самоуправления Александровского сельского поселения, уполномоченный на распоряжение земельными участками муниципальной собственности Александровского сельского поселения, при заключении договора аренды земельного участка, находящегося в муниципальной собственности Александровского сельского поселения,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Александровского сельского поселения.</w:t>
      </w:r>
    </w:p>
    <w:p>
      <w:pPr>
        <w:pStyle w:val="BodyText"/>
        <w:ind w:right="142"/>
      </w:pPr>
      <w:r>
        <w:rPr/>
        <w:t>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Александровского сельского поселения, </w:t>
      </w:r>
      <w:r>
        <w:rPr>
          <w:spacing w:val="-2"/>
        </w:rPr>
        <w:t>изменяется:</w:t>
      </w:r>
    </w:p>
    <w:p>
      <w:pPr>
        <w:pStyle w:val="BodyText"/>
        <w:ind w:right="139"/>
      </w:pPr>
      <w:r>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 5, 8</w:t>
      </w:r>
      <w:r>
        <w:rPr>
          <w:vertAlign w:val="superscript"/>
        </w:rPr>
        <w:t>1</w:t>
      </w:r>
      <w:r>
        <w:rPr>
          <w:vertAlign w:val="baseline"/>
        </w:rPr>
        <w:t> настоящего Порядка;</w:t>
      </w:r>
    </w:p>
    <w:p>
      <w:pPr>
        <w:pStyle w:val="BodyText"/>
        <w:ind w:right="134"/>
      </w:pPr>
      <w:r>
        <w:rPr/>
        <w:t>в связи с изменением кадастровой стоимости земельного участка. При этом арендная плата, рассчитанная в процентах от кадастровой стоимости земельного участка, находящегося в муниципальной собственности Александровского</w:t>
      </w:r>
      <w:r>
        <w:rPr>
          <w:spacing w:val="-8"/>
        </w:rPr>
        <w:t> </w:t>
      </w:r>
      <w:r>
        <w:rPr/>
        <w:t>сельского</w:t>
      </w:r>
      <w:r>
        <w:rPr>
          <w:spacing w:val="-7"/>
        </w:rPr>
        <w:t> </w:t>
      </w:r>
      <w:r>
        <w:rPr/>
        <w:t>поселения,</w:t>
      </w:r>
      <w:r>
        <w:rPr>
          <w:spacing w:val="-7"/>
        </w:rPr>
        <w:t> </w:t>
      </w:r>
      <w:r>
        <w:rPr/>
        <w:t>подлежит</w:t>
      </w:r>
      <w:r>
        <w:rPr>
          <w:spacing w:val="-8"/>
        </w:rPr>
        <w:t> </w:t>
      </w:r>
      <w:r>
        <w:rPr/>
        <w:t>перерасчету</w:t>
      </w:r>
      <w:r>
        <w:rPr>
          <w:spacing w:val="-7"/>
        </w:rPr>
        <w:t> </w:t>
      </w:r>
      <w:r>
        <w:rPr/>
        <w:t>по</w:t>
      </w:r>
      <w:r>
        <w:rPr>
          <w:spacing w:val="-7"/>
        </w:rPr>
        <w:t> </w:t>
      </w:r>
      <w:r>
        <w:rPr/>
        <w:t>состоянию</w:t>
      </w:r>
      <w:r>
        <w:rPr>
          <w:spacing w:val="-6"/>
        </w:rPr>
        <w:t> </w:t>
      </w:r>
      <w:r>
        <w:rPr/>
        <w:t>на 1 января, следующего за годом, в котором принято решение об утверждении результатов определения кадастровой стоимости земельных участков;</w:t>
      </w:r>
    </w:p>
    <w:p>
      <w:pPr>
        <w:pStyle w:val="BodyText"/>
        <w:spacing w:after="0"/>
        <w:sectPr>
          <w:pgSz w:w="11900" w:h="16840"/>
          <w:pgMar w:top="1060" w:bottom="280" w:left="1700" w:right="425"/>
        </w:sectPr>
      </w:pPr>
    </w:p>
    <w:p>
      <w:pPr>
        <w:pStyle w:val="BodyText"/>
        <w:spacing w:before="74"/>
        <w:ind w:right="141"/>
      </w:pPr>
      <w:r>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pPr>
        <w:pStyle w:val="BodyText"/>
        <w:ind w:left="711" w:firstLine="0"/>
      </w:pPr>
      <w:r>
        <w:rPr/>
        <w:t>ставок</w:t>
      </w:r>
      <w:r>
        <w:rPr>
          <w:spacing w:val="-4"/>
        </w:rPr>
        <w:t> </w:t>
      </w:r>
      <w:r>
        <w:rPr/>
        <w:t>арендной</w:t>
      </w:r>
      <w:r>
        <w:rPr>
          <w:spacing w:val="-5"/>
        </w:rPr>
        <w:t> </w:t>
      </w:r>
      <w:r>
        <w:rPr>
          <w:spacing w:val="-2"/>
        </w:rPr>
        <w:t>платы;</w:t>
      </w:r>
    </w:p>
    <w:p>
      <w:pPr>
        <w:pStyle w:val="BodyText"/>
        <w:ind w:left="711" w:right="460" w:firstLine="0"/>
      </w:pPr>
      <w:r>
        <w:rPr/>
        <w:t>значений</w:t>
      </w:r>
      <w:r>
        <w:rPr>
          <w:spacing w:val="-15"/>
        </w:rPr>
        <w:t> </w:t>
      </w:r>
      <w:r>
        <w:rPr/>
        <w:t>и</w:t>
      </w:r>
      <w:r>
        <w:rPr>
          <w:spacing w:val="-15"/>
        </w:rPr>
        <w:t> </w:t>
      </w:r>
      <w:r>
        <w:rPr/>
        <w:t>коэффициентов,</w:t>
      </w:r>
      <w:r>
        <w:rPr>
          <w:spacing w:val="-14"/>
        </w:rPr>
        <w:t> </w:t>
      </w:r>
      <w:r>
        <w:rPr/>
        <w:t>используемых</w:t>
      </w:r>
      <w:r>
        <w:rPr>
          <w:spacing w:val="-14"/>
        </w:rPr>
        <w:t> </w:t>
      </w:r>
      <w:r>
        <w:rPr/>
        <w:t>при</w:t>
      </w:r>
      <w:r>
        <w:rPr>
          <w:spacing w:val="-15"/>
        </w:rPr>
        <w:t> </w:t>
      </w:r>
      <w:r>
        <w:rPr/>
        <w:t>расчете</w:t>
      </w:r>
      <w:r>
        <w:rPr>
          <w:spacing w:val="-13"/>
        </w:rPr>
        <w:t> </w:t>
      </w:r>
      <w:r>
        <w:rPr/>
        <w:t>арендной</w:t>
      </w:r>
      <w:r>
        <w:rPr>
          <w:spacing w:val="-15"/>
        </w:rPr>
        <w:t> </w:t>
      </w:r>
      <w:r>
        <w:rPr/>
        <w:t>платы; порядка определения размера арендной платы.</w:t>
      </w:r>
    </w:p>
    <w:p>
      <w:pPr>
        <w:pStyle w:val="ListParagraph"/>
        <w:numPr>
          <w:ilvl w:val="0"/>
          <w:numId w:val="2"/>
        </w:numPr>
        <w:tabs>
          <w:tab w:pos="1132" w:val="left" w:leader="none"/>
        </w:tabs>
        <w:spacing w:line="240" w:lineRule="auto" w:before="1" w:after="0"/>
        <w:ind w:left="4" w:right="141" w:firstLine="708"/>
        <w:jc w:val="both"/>
        <w:rPr>
          <w:sz w:val="28"/>
        </w:rPr>
      </w:pPr>
      <w:r>
        <w:rPr>
          <w:sz w:val="28"/>
        </w:rPr>
        <w:t>Арендная плата за использование земельных участков, находящихся в муниципальной собственности Александровского сельского поселения, вносится равными долями ежемесячно, не позднее 20-го числа отчетного месяца, в соответствии с условиями договора аренды земельного участка.</w:t>
      </w:r>
    </w:p>
    <w:p>
      <w:pPr>
        <w:pStyle w:val="ListParagraph"/>
        <w:numPr>
          <w:ilvl w:val="0"/>
          <w:numId w:val="2"/>
        </w:numPr>
        <w:tabs>
          <w:tab w:pos="1132" w:val="left" w:leader="none"/>
        </w:tabs>
        <w:spacing w:line="240" w:lineRule="auto" w:before="0" w:after="0"/>
        <w:ind w:left="4" w:right="143" w:firstLine="708"/>
        <w:jc w:val="both"/>
        <w:rPr>
          <w:sz w:val="28"/>
        </w:rPr>
      </w:pPr>
      <w:r>
        <w:rPr>
          <w:sz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pPr>
        <w:pStyle w:val="BodyText"/>
        <w:ind w:left="0" w:firstLine="0"/>
        <w:jc w:val="left"/>
      </w:pPr>
    </w:p>
    <w:p>
      <w:pPr>
        <w:pStyle w:val="BodyText"/>
        <w:ind w:left="0" w:firstLine="0"/>
        <w:jc w:val="left"/>
      </w:pPr>
    </w:p>
    <w:p>
      <w:pPr>
        <w:pStyle w:val="BodyText"/>
        <w:ind w:firstLine="0"/>
        <w:jc w:val="left"/>
      </w:pPr>
      <w:r>
        <w:rPr>
          <w:spacing w:val="-4"/>
        </w:rPr>
        <w:t>Глава</w:t>
      </w:r>
      <w:r>
        <w:rPr>
          <w:spacing w:val="-8"/>
        </w:rPr>
        <w:t> </w:t>
      </w:r>
      <w:r>
        <w:rPr>
          <w:spacing w:val="-2"/>
        </w:rPr>
        <w:t>Администрации</w:t>
      </w:r>
    </w:p>
    <w:p>
      <w:pPr>
        <w:pStyle w:val="BodyText"/>
        <w:tabs>
          <w:tab w:pos="8007" w:val="left" w:leader="none"/>
        </w:tabs>
        <w:ind w:firstLine="0"/>
        <w:jc w:val="left"/>
      </w:pPr>
      <w:r>
        <w:rPr>
          <w:spacing w:val="-2"/>
        </w:rPr>
        <w:t>Александровского</w:t>
      </w:r>
      <w:r>
        <w:rPr>
          <w:spacing w:val="-6"/>
        </w:rPr>
        <w:t> </w:t>
      </w:r>
      <w:r>
        <w:rPr>
          <w:spacing w:val="-2"/>
        </w:rPr>
        <w:t>сельского</w:t>
      </w:r>
      <w:r>
        <w:rPr>
          <w:spacing w:val="-5"/>
        </w:rPr>
        <w:t> </w:t>
      </w:r>
      <w:r>
        <w:rPr>
          <w:spacing w:val="-2"/>
        </w:rPr>
        <w:t>поселения</w:t>
      </w:r>
      <w:r>
        <w:rPr/>
        <w:tab/>
        <w:t>Н.Л.</w:t>
      </w:r>
      <w:r>
        <w:rPr>
          <w:spacing w:val="-3"/>
        </w:rPr>
        <w:t> </w:t>
      </w:r>
      <w:r>
        <w:rPr>
          <w:spacing w:val="-2"/>
        </w:rPr>
        <w:t>Хижняк</w:t>
      </w:r>
    </w:p>
    <w:sectPr>
      <w:pgSz w:w="11900" w:h="16840"/>
      <w:pgMar w:top="1060" w:bottom="280" w:left="170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1"/>
      <w:numFmt w:val="decimal"/>
      <w:lvlText w:val="%1."/>
      <w:lvlJc w:val="left"/>
      <w:pPr>
        <w:ind w:left="4" w:hanging="362"/>
        <w:jc w:val="left"/>
      </w:pPr>
      <w:rPr>
        <w:rFonts w:hint="default" w:ascii="Times New Roman" w:hAnsi="Times New Roman" w:eastAsia="Times New Roman" w:cs="Times New Roman"/>
        <w:b w:val="0"/>
        <w:bCs w:val="0"/>
        <w:i w:val="0"/>
        <w:iCs w:val="0"/>
        <w:spacing w:val="0"/>
        <w:w w:val="78"/>
        <w:sz w:val="28"/>
        <w:szCs w:val="28"/>
        <w:lang w:val="ru-RU" w:eastAsia="en-US" w:bidi="ar-SA"/>
      </w:rPr>
    </w:lvl>
    <w:lvl w:ilvl="1">
      <w:start w:val="0"/>
      <w:numFmt w:val="bullet"/>
      <w:lvlText w:val="•"/>
      <w:lvlJc w:val="left"/>
      <w:pPr>
        <w:ind w:left="977" w:hanging="362"/>
      </w:pPr>
      <w:rPr>
        <w:rFonts w:hint="default"/>
        <w:lang w:val="ru-RU" w:eastAsia="en-US" w:bidi="ar-SA"/>
      </w:rPr>
    </w:lvl>
    <w:lvl w:ilvl="2">
      <w:start w:val="0"/>
      <w:numFmt w:val="bullet"/>
      <w:lvlText w:val="•"/>
      <w:lvlJc w:val="left"/>
      <w:pPr>
        <w:ind w:left="1955" w:hanging="362"/>
      </w:pPr>
      <w:rPr>
        <w:rFonts w:hint="default"/>
        <w:lang w:val="ru-RU" w:eastAsia="en-US" w:bidi="ar-SA"/>
      </w:rPr>
    </w:lvl>
    <w:lvl w:ilvl="3">
      <w:start w:val="0"/>
      <w:numFmt w:val="bullet"/>
      <w:lvlText w:val="•"/>
      <w:lvlJc w:val="left"/>
      <w:pPr>
        <w:ind w:left="2932" w:hanging="362"/>
      </w:pPr>
      <w:rPr>
        <w:rFonts w:hint="default"/>
        <w:lang w:val="ru-RU" w:eastAsia="en-US" w:bidi="ar-SA"/>
      </w:rPr>
    </w:lvl>
    <w:lvl w:ilvl="4">
      <w:start w:val="0"/>
      <w:numFmt w:val="bullet"/>
      <w:lvlText w:val="•"/>
      <w:lvlJc w:val="left"/>
      <w:pPr>
        <w:ind w:left="3910" w:hanging="362"/>
      </w:pPr>
      <w:rPr>
        <w:rFonts w:hint="default"/>
        <w:lang w:val="ru-RU" w:eastAsia="en-US" w:bidi="ar-SA"/>
      </w:rPr>
    </w:lvl>
    <w:lvl w:ilvl="5">
      <w:start w:val="0"/>
      <w:numFmt w:val="bullet"/>
      <w:lvlText w:val="•"/>
      <w:lvlJc w:val="left"/>
      <w:pPr>
        <w:ind w:left="4887" w:hanging="362"/>
      </w:pPr>
      <w:rPr>
        <w:rFonts w:hint="default"/>
        <w:lang w:val="ru-RU" w:eastAsia="en-US" w:bidi="ar-SA"/>
      </w:rPr>
    </w:lvl>
    <w:lvl w:ilvl="6">
      <w:start w:val="0"/>
      <w:numFmt w:val="bullet"/>
      <w:lvlText w:val="•"/>
      <w:lvlJc w:val="left"/>
      <w:pPr>
        <w:ind w:left="5865" w:hanging="362"/>
      </w:pPr>
      <w:rPr>
        <w:rFonts w:hint="default"/>
        <w:lang w:val="ru-RU" w:eastAsia="en-US" w:bidi="ar-SA"/>
      </w:rPr>
    </w:lvl>
    <w:lvl w:ilvl="7">
      <w:start w:val="0"/>
      <w:numFmt w:val="bullet"/>
      <w:lvlText w:val="•"/>
      <w:lvlJc w:val="left"/>
      <w:pPr>
        <w:ind w:left="6842" w:hanging="362"/>
      </w:pPr>
      <w:rPr>
        <w:rFonts w:hint="default"/>
        <w:lang w:val="ru-RU" w:eastAsia="en-US" w:bidi="ar-SA"/>
      </w:rPr>
    </w:lvl>
    <w:lvl w:ilvl="8">
      <w:start w:val="0"/>
      <w:numFmt w:val="bullet"/>
      <w:lvlText w:val="•"/>
      <w:lvlJc w:val="left"/>
      <w:pPr>
        <w:ind w:left="7820" w:hanging="362"/>
      </w:pPr>
      <w:rPr>
        <w:rFonts w:hint="default"/>
        <w:lang w:val="ru-RU" w:eastAsia="en-US" w:bidi="ar-SA"/>
      </w:rPr>
    </w:lvl>
  </w:abstractNum>
  <w:abstractNum w:abstractNumId="1">
    <w:multiLevelType w:val="hybridMultilevel"/>
    <w:lvl w:ilvl="0">
      <w:start w:val="1"/>
      <w:numFmt w:val="decimal"/>
      <w:lvlText w:val="%1."/>
      <w:lvlJc w:val="left"/>
      <w:pPr>
        <w:ind w:left="4" w:hanging="280"/>
        <w:jc w:val="left"/>
      </w:pPr>
      <w:rPr>
        <w:rFonts w:hint="default" w:ascii="Times New Roman" w:hAnsi="Times New Roman" w:eastAsia="Times New Roman" w:cs="Times New Roman"/>
        <w:b w:val="0"/>
        <w:bCs w:val="0"/>
        <w:i w:val="0"/>
        <w:iCs w:val="0"/>
        <w:spacing w:val="0"/>
        <w:w w:val="89"/>
        <w:sz w:val="28"/>
        <w:szCs w:val="28"/>
        <w:lang w:val="ru-RU" w:eastAsia="en-US" w:bidi="ar-SA"/>
      </w:rPr>
    </w:lvl>
    <w:lvl w:ilvl="1">
      <w:start w:val="1"/>
      <w:numFmt w:val="decimal"/>
      <w:lvlText w:val="%1.%2."/>
      <w:lvlJc w:val="left"/>
      <w:pPr>
        <w:ind w:left="4" w:hanging="421"/>
        <w:jc w:val="left"/>
      </w:pPr>
      <w:rPr>
        <w:rFonts w:hint="default" w:ascii="Times New Roman" w:hAnsi="Times New Roman" w:eastAsia="Times New Roman" w:cs="Times New Roman"/>
        <w:b w:val="0"/>
        <w:bCs w:val="0"/>
        <w:i w:val="0"/>
        <w:iCs w:val="0"/>
        <w:spacing w:val="0"/>
        <w:w w:val="100"/>
        <w:sz w:val="26"/>
        <w:szCs w:val="26"/>
        <w:lang w:val="ru-RU" w:eastAsia="en-US" w:bidi="ar-SA"/>
      </w:rPr>
    </w:lvl>
    <w:lvl w:ilvl="2">
      <w:start w:val="0"/>
      <w:numFmt w:val="bullet"/>
      <w:lvlText w:val="•"/>
      <w:lvlJc w:val="left"/>
      <w:pPr>
        <w:ind w:left="1955" w:hanging="421"/>
      </w:pPr>
      <w:rPr>
        <w:rFonts w:hint="default"/>
        <w:lang w:val="ru-RU" w:eastAsia="en-US" w:bidi="ar-SA"/>
      </w:rPr>
    </w:lvl>
    <w:lvl w:ilvl="3">
      <w:start w:val="0"/>
      <w:numFmt w:val="bullet"/>
      <w:lvlText w:val="•"/>
      <w:lvlJc w:val="left"/>
      <w:pPr>
        <w:ind w:left="2932" w:hanging="421"/>
      </w:pPr>
      <w:rPr>
        <w:rFonts w:hint="default"/>
        <w:lang w:val="ru-RU" w:eastAsia="en-US" w:bidi="ar-SA"/>
      </w:rPr>
    </w:lvl>
    <w:lvl w:ilvl="4">
      <w:start w:val="0"/>
      <w:numFmt w:val="bullet"/>
      <w:lvlText w:val="•"/>
      <w:lvlJc w:val="left"/>
      <w:pPr>
        <w:ind w:left="3910" w:hanging="421"/>
      </w:pPr>
      <w:rPr>
        <w:rFonts w:hint="default"/>
        <w:lang w:val="ru-RU" w:eastAsia="en-US" w:bidi="ar-SA"/>
      </w:rPr>
    </w:lvl>
    <w:lvl w:ilvl="5">
      <w:start w:val="0"/>
      <w:numFmt w:val="bullet"/>
      <w:lvlText w:val="•"/>
      <w:lvlJc w:val="left"/>
      <w:pPr>
        <w:ind w:left="4887" w:hanging="421"/>
      </w:pPr>
      <w:rPr>
        <w:rFonts w:hint="default"/>
        <w:lang w:val="ru-RU" w:eastAsia="en-US" w:bidi="ar-SA"/>
      </w:rPr>
    </w:lvl>
    <w:lvl w:ilvl="6">
      <w:start w:val="0"/>
      <w:numFmt w:val="bullet"/>
      <w:lvlText w:val="•"/>
      <w:lvlJc w:val="left"/>
      <w:pPr>
        <w:ind w:left="5865" w:hanging="421"/>
      </w:pPr>
      <w:rPr>
        <w:rFonts w:hint="default"/>
        <w:lang w:val="ru-RU" w:eastAsia="en-US" w:bidi="ar-SA"/>
      </w:rPr>
    </w:lvl>
    <w:lvl w:ilvl="7">
      <w:start w:val="0"/>
      <w:numFmt w:val="bullet"/>
      <w:lvlText w:val="•"/>
      <w:lvlJc w:val="left"/>
      <w:pPr>
        <w:ind w:left="6842" w:hanging="421"/>
      </w:pPr>
      <w:rPr>
        <w:rFonts w:hint="default"/>
        <w:lang w:val="ru-RU" w:eastAsia="en-US" w:bidi="ar-SA"/>
      </w:rPr>
    </w:lvl>
    <w:lvl w:ilvl="8">
      <w:start w:val="0"/>
      <w:numFmt w:val="bullet"/>
      <w:lvlText w:val="•"/>
      <w:lvlJc w:val="left"/>
      <w:pPr>
        <w:ind w:left="7820" w:hanging="421"/>
      </w:pPr>
      <w:rPr>
        <w:rFonts w:hint="default"/>
        <w:lang w:val="ru-RU" w:eastAsia="en-US" w:bidi="ar-SA"/>
      </w:rPr>
    </w:lvl>
  </w:abstractNum>
  <w:abstractNum w:abstractNumId="0">
    <w:multiLevelType w:val="hybridMultilevel"/>
    <w:lvl w:ilvl="0">
      <w:start w:val="1"/>
      <w:numFmt w:val="decimal"/>
      <w:lvlText w:val="%1."/>
      <w:lvlJc w:val="left"/>
      <w:pPr>
        <w:ind w:left="4" w:hanging="428"/>
        <w:jc w:val="left"/>
      </w:pPr>
      <w:rPr>
        <w:rFonts w:hint="default" w:ascii="Times New Roman" w:hAnsi="Times New Roman" w:eastAsia="Times New Roman" w:cs="Times New Roman"/>
        <w:b w:val="0"/>
        <w:bCs w:val="0"/>
        <w:i w:val="0"/>
        <w:iCs w:val="0"/>
        <w:spacing w:val="0"/>
        <w:w w:val="89"/>
        <w:sz w:val="28"/>
        <w:szCs w:val="28"/>
        <w:lang w:val="ru-RU" w:eastAsia="en-US" w:bidi="ar-SA"/>
      </w:rPr>
    </w:lvl>
    <w:lvl w:ilvl="1">
      <w:start w:val="0"/>
      <w:numFmt w:val="bullet"/>
      <w:lvlText w:val="•"/>
      <w:lvlJc w:val="left"/>
      <w:pPr>
        <w:ind w:left="977" w:hanging="428"/>
      </w:pPr>
      <w:rPr>
        <w:rFonts w:hint="default"/>
        <w:lang w:val="ru-RU" w:eastAsia="en-US" w:bidi="ar-SA"/>
      </w:rPr>
    </w:lvl>
    <w:lvl w:ilvl="2">
      <w:start w:val="0"/>
      <w:numFmt w:val="bullet"/>
      <w:lvlText w:val="•"/>
      <w:lvlJc w:val="left"/>
      <w:pPr>
        <w:ind w:left="1955" w:hanging="428"/>
      </w:pPr>
      <w:rPr>
        <w:rFonts w:hint="default"/>
        <w:lang w:val="ru-RU" w:eastAsia="en-US" w:bidi="ar-SA"/>
      </w:rPr>
    </w:lvl>
    <w:lvl w:ilvl="3">
      <w:start w:val="0"/>
      <w:numFmt w:val="bullet"/>
      <w:lvlText w:val="•"/>
      <w:lvlJc w:val="left"/>
      <w:pPr>
        <w:ind w:left="2932" w:hanging="428"/>
      </w:pPr>
      <w:rPr>
        <w:rFonts w:hint="default"/>
        <w:lang w:val="ru-RU" w:eastAsia="en-US" w:bidi="ar-SA"/>
      </w:rPr>
    </w:lvl>
    <w:lvl w:ilvl="4">
      <w:start w:val="0"/>
      <w:numFmt w:val="bullet"/>
      <w:lvlText w:val="•"/>
      <w:lvlJc w:val="left"/>
      <w:pPr>
        <w:ind w:left="3910" w:hanging="428"/>
      </w:pPr>
      <w:rPr>
        <w:rFonts w:hint="default"/>
        <w:lang w:val="ru-RU" w:eastAsia="en-US" w:bidi="ar-SA"/>
      </w:rPr>
    </w:lvl>
    <w:lvl w:ilvl="5">
      <w:start w:val="0"/>
      <w:numFmt w:val="bullet"/>
      <w:lvlText w:val="•"/>
      <w:lvlJc w:val="left"/>
      <w:pPr>
        <w:ind w:left="4887" w:hanging="428"/>
      </w:pPr>
      <w:rPr>
        <w:rFonts w:hint="default"/>
        <w:lang w:val="ru-RU" w:eastAsia="en-US" w:bidi="ar-SA"/>
      </w:rPr>
    </w:lvl>
    <w:lvl w:ilvl="6">
      <w:start w:val="0"/>
      <w:numFmt w:val="bullet"/>
      <w:lvlText w:val="•"/>
      <w:lvlJc w:val="left"/>
      <w:pPr>
        <w:ind w:left="5865" w:hanging="428"/>
      </w:pPr>
      <w:rPr>
        <w:rFonts w:hint="default"/>
        <w:lang w:val="ru-RU" w:eastAsia="en-US" w:bidi="ar-SA"/>
      </w:rPr>
    </w:lvl>
    <w:lvl w:ilvl="7">
      <w:start w:val="0"/>
      <w:numFmt w:val="bullet"/>
      <w:lvlText w:val="•"/>
      <w:lvlJc w:val="left"/>
      <w:pPr>
        <w:ind w:left="6842" w:hanging="428"/>
      </w:pPr>
      <w:rPr>
        <w:rFonts w:hint="default"/>
        <w:lang w:val="ru-RU" w:eastAsia="en-US" w:bidi="ar-SA"/>
      </w:rPr>
    </w:lvl>
    <w:lvl w:ilvl="8">
      <w:start w:val="0"/>
      <w:numFmt w:val="bullet"/>
      <w:lvlText w:val="•"/>
      <w:lvlJc w:val="left"/>
      <w:pPr>
        <w:ind w:left="7820" w:hanging="428"/>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 w:firstLine="708"/>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4" w:right="138"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leksandrovskoesp.r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Converter</dc:creator>
  <dcterms:created xsi:type="dcterms:W3CDTF">2024-12-16T07:22:42Z</dcterms:created>
  <dcterms:modified xsi:type="dcterms:W3CDTF">2024-12-16T07:22:42Z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Icecream PDF Converter</vt:lpwstr>
  </property>
  <property fmtid="{D5CDD505-2E9C-101B-9397-08002B2CF9AE}" pid="4" name="LastSaved">
    <vt:filetime>2024-12-16T00:00:00Z</vt:filetime>
  </property>
  <property fmtid="{D5CDD505-2E9C-101B-9397-08002B2CF9AE}" pid="5" name="Producer">
    <vt:lpwstr>Icecream PDF Converter</vt:lpwstr>
  </property>
</Properties>
</file>