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F2" w:rsidRPr="006911F2" w:rsidRDefault="006911F2" w:rsidP="006911F2">
      <w:pPr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911F2">
        <w:rPr>
          <w:rFonts w:ascii="Times New Roman" w:hAnsi="Times New Roman" w:cs="Times New Roman"/>
          <w:b/>
          <w:sz w:val="28"/>
          <w:szCs w:val="28"/>
        </w:rPr>
        <w:t>Стартовал прием заявок на участие в конкурсе управленцев «Лидеры Дона»-2024</w:t>
      </w:r>
    </w:p>
    <w:bookmarkEnd w:id="0"/>
    <w:p w:rsidR="006911F2" w:rsidRPr="006911F2" w:rsidRDefault="006911F2" w:rsidP="006911F2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11F2">
        <w:rPr>
          <w:rFonts w:ascii="Times New Roman" w:hAnsi="Times New Roman" w:cs="Times New Roman"/>
          <w:sz w:val="28"/>
          <w:szCs w:val="28"/>
        </w:rPr>
        <w:t xml:space="preserve">В Ростовской области объявлен старт приема заявок на участие в шестом сезоне конкурса «Лидеры Дона», который реализуется под патронатом главы региона Василия Голубева. </w:t>
      </w:r>
      <w:proofErr w:type="gramStart"/>
      <w:r w:rsidRPr="006911F2">
        <w:rPr>
          <w:rFonts w:ascii="Times New Roman" w:hAnsi="Times New Roman" w:cs="Times New Roman"/>
          <w:sz w:val="28"/>
          <w:szCs w:val="28"/>
        </w:rPr>
        <w:t>Главная цель проекта – выявление и поддержка активных и инициативах жителей региона, талантливых руководителей, потенциальных предпринимателей, которые заинтересованы в профессиональном и личностном росте, а также могут предложить идеи по решению различных задач развития страны и своей малой родины.</w:t>
      </w:r>
      <w:proofErr w:type="gramEnd"/>
    </w:p>
    <w:p w:rsidR="006911F2" w:rsidRPr="006911F2" w:rsidRDefault="006911F2" w:rsidP="006911F2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11F2">
        <w:rPr>
          <w:rFonts w:ascii="Times New Roman" w:hAnsi="Times New Roman" w:cs="Times New Roman"/>
          <w:sz w:val="28"/>
          <w:szCs w:val="28"/>
        </w:rPr>
        <w:t xml:space="preserve">– С 2019 года конкурс «Лидеры Дона» охватил более 40 тысяч участников из всех городов и районов области. </w:t>
      </w:r>
      <w:proofErr w:type="gramStart"/>
      <w:r w:rsidRPr="006911F2">
        <w:rPr>
          <w:rFonts w:ascii="Times New Roman" w:hAnsi="Times New Roman" w:cs="Times New Roman"/>
          <w:sz w:val="28"/>
          <w:szCs w:val="28"/>
        </w:rPr>
        <w:t>Уже шестой год подряд это масштабное событие дает возможность нашим землякам презентовать на региональном уровне свои новаторские, социально значимые и бизнес-проекты, получить экспертную обратную связь, найти единомышленников и сформировать команду для реализации своих инициатив, а также приобрести новые знания, ценный опыт и полезные и перспективные знакомства, – отметил первый заместитель губернатора Ростовской области Александр Скрябин.</w:t>
      </w:r>
      <w:proofErr w:type="gramEnd"/>
    </w:p>
    <w:p w:rsidR="006911F2" w:rsidRPr="006911F2" w:rsidRDefault="006911F2" w:rsidP="006911F2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11F2">
        <w:rPr>
          <w:rFonts w:ascii="Times New Roman" w:hAnsi="Times New Roman" w:cs="Times New Roman"/>
          <w:sz w:val="28"/>
          <w:szCs w:val="28"/>
        </w:rPr>
        <w:t xml:space="preserve">Конкурс проходит в несколько этапов. В рамках первого онлайн-марафона участникам предстоит пройти тестирование на определение уровня развития предпринимательских навыков, лидерских качеств, критического и системного мышления. Те, кто пройдет во второй этап, смогут проявить свой потенциал в решении управленческих заданий. Самых активных участников пригласят в очные полуфиналы, которые пройдут в Новочеркасске и Ростове-на-Дону. На данном этапе особое внимание будет уделено командной работе. Традиционно финал конкурса состоится в донской столице. На нем определят победителей, которые смогут представить свои проекты и решения. </w:t>
      </w:r>
    </w:p>
    <w:p w:rsidR="006911F2" w:rsidRPr="006911F2" w:rsidRDefault="006911F2" w:rsidP="006911F2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11F2">
        <w:rPr>
          <w:rFonts w:ascii="Times New Roman" w:hAnsi="Times New Roman" w:cs="Times New Roman"/>
          <w:sz w:val="28"/>
          <w:szCs w:val="28"/>
        </w:rPr>
        <w:t xml:space="preserve">– Конкурс «Лидеры Дона» позволил создать в регионе сильное лидерское сообщество, принцип которого – «успешен сам, помоги быть успешным другим». Каждый сезон открывает новые имена неравнодушных активных </w:t>
      </w:r>
      <w:proofErr w:type="spellStart"/>
      <w:r w:rsidRPr="006911F2">
        <w:rPr>
          <w:rFonts w:ascii="Times New Roman" w:hAnsi="Times New Roman" w:cs="Times New Roman"/>
          <w:sz w:val="28"/>
          <w:szCs w:val="28"/>
        </w:rPr>
        <w:t>дончан</w:t>
      </w:r>
      <w:proofErr w:type="spellEnd"/>
      <w:r w:rsidRPr="006911F2">
        <w:rPr>
          <w:rFonts w:ascii="Times New Roman" w:hAnsi="Times New Roman" w:cs="Times New Roman"/>
          <w:sz w:val="28"/>
          <w:szCs w:val="28"/>
        </w:rPr>
        <w:t xml:space="preserve">, формирует яркие команды управленцев, которые вместе работают над реализацией различных проектов. Задача конкурса – предоставить трамплин для проявления и развития своих лидерских качеств каждому жителю Дона независимо от возраста, профессии, наличия опыта, а также обеспечить продвижение ярких и нужных инициатив, – отметил министр экономического развития Ростовской области Максим </w:t>
      </w:r>
      <w:proofErr w:type="spellStart"/>
      <w:r w:rsidRPr="006911F2">
        <w:rPr>
          <w:rFonts w:ascii="Times New Roman" w:hAnsi="Times New Roman" w:cs="Times New Roman"/>
          <w:sz w:val="28"/>
          <w:szCs w:val="28"/>
        </w:rPr>
        <w:t>Папушенко</w:t>
      </w:r>
      <w:proofErr w:type="spellEnd"/>
      <w:r w:rsidRPr="006911F2">
        <w:rPr>
          <w:rFonts w:ascii="Times New Roman" w:hAnsi="Times New Roman" w:cs="Times New Roman"/>
          <w:sz w:val="28"/>
          <w:szCs w:val="28"/>
        </w:rPr>
        <w:t>.</w:t>
      </w:r>
    </w:p>
    <w:p w:rsidR="006911F2" w:rsidRPr="006911F2" w:rsidRDefault="006911F2" w:rsidP="006911F2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11F2">
        <w:rPr>
          <w:rFonts w:ascii="Times New Roman" w:hAnsi="Times New Roman" w:cs="Times New Roman"/>
          <w:sz w:val="28"/>
          <w:szCs w:val="28"/>
        </w:rPr>
        <w:t xml:space="preserve">Конкурс «Лидеры Дона» проводится в рамках нацпроекта «Малое и среднее предпринимательство и поддержка индивидуальной предпринимательской </w:t>
      </w:r>
      <w:r w:rsidRPr="006911F2">
        <w:rPr>
          <w:rFonts w:ascii="Times New Roman" w:hAnsi="Times New Roman" w:cs="Times New Roman"/>
          <w:sz w:val="28"/>
          <w:szCs w:val="28"/>
        </w:rPr>
        <w:lastRenderedPageBreak/>
        <w:t>инициативы». Организаторами выступают министерство экономического развития региона, АНО МФК «РРАПП» и центры «Мой бизнес».</w:t>
      </w:r>
    </w:p>
    <w:p w:rsidR="00010418" w:rsidRPr="006911F2" w:rsidRDefault="006911F2" w:rsidP="006911F2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11F2">
        <w:rPr>
          <w:rFonts w:ascii="Times New Roman" w:hAnsi="Times New Roman" w:cs="Times New Roman"/>
          <w:sz w:val="28"/>
          <w:szCs w:val="28"/>
        </w:rPr>
        <w:t>Зарегистрироваться на конкурс можно на сайте проекта по ссылке</w:t>
      </w:r>
    </w:p>
    <w:sectPr w:rsidR="00010418" w:rsidRPr="00691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27"/>
    <w:rsid w:val="00010418"/>
    <w:rsid w:val="00324727"/>
    <w:rsid w:val="0069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2258</Characters>
  <Application>Microsoft Office Word</Application>
  <DocSecurity>0</DocSecurity>
  <Lines>18</Lines>
  <Paragraphs>5</Paragraphs>
  <ScaleCrop>false</ScaleCrop>
  <Company>Microsoft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2024-08-22T13:29:00Z</dcterms:created>
  <dcterms:modified xsi:type="dcterms:W3CDTF">2024-08-22T13:38:00Z</dcterms:modified>
</cp:coreProperties>
</file>