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23" w:rsidRPr="002867C0" w:rsidRDefault="00DC7023" w:rsidP="00DC7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7C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C7023" w:rsidRPr="002867C0" w:rsidRDefault="00DC7023" w:rsidP="00DC7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7C0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DC7023" w:rsidRPr="002867C0" w:rsidRDefault="00DC7023" w:rsidP="00DC7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7C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C7023" w:rsidRPr="002867C0" w:rsidRDefault="00DC7023" w:rsidP="00DC7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7C0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:rsidR="00DC7023" w:rsidRPr="002867C0" w:rsidRDefault="00DC7023" w:rsidP="00DC70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7C0">
        <w:rPr>
          <w:rFonts w:ascii="Times New Roman" w:hAnsi="Times New Roman"/>
          <w:b/>
          <w:sz w:val="28"/>
          <w:szCs w:val="28"/>
        </w:rPr>
        <w:t>АДМИНИСТРАЦИЯ АЛЕКСАНДРОВСКОГО СЕЛЬСКОГО ПОСЕЛЕНИЯ</w:t>
      </w:r>
    </w:p>
    <w:p w:rsidR="00DC7023" w:rsidRPr="00DC7023" w:rsidRDefault="00DC7023" w:rsidP="00DC7023">
      <w:pPr>
        <w:ind w:firstLine="709"/>
        <w:jc w:val="center"/>
        <w:rPr>
          <w:b/>
          <w:sz w:val="28"/>
          <w:szCs w:val="28"/>
          <w:lang w:val="ru-RU"/>
        </w:rPr>
      </w:pPr>
      <w:r w:rsidRPr="00DC7023">
        <w:rPr>
          <w:b/>
          <w:sz w:val="28"/>
          <w:szCs w:val="28"/>
          <w:lang w:val="ru-RU"/>
        </w:rPr>
        <w:t>ПОСТАНОВЛЕНИЕ</w:t>
      </w:r>
    </w:p>
    <w:p w:rsidR="00DC7023" w:rsidRPr="00DC7023" w:rsidRDefault="00DC7023" w:rsidP="00DC7023">
      <w:pPr>
        <w:ind w:firstLine="709"/>
        <w:jc w:val="both"/>
        <w:rPr>
          <w:sz w:val="28"/>
          <w:szCs w:val="28"/>
          <w:lang w:val="ru-RU"/>
        </w:rPr>
      </w:pPr>
      <w:r w:rsidRPr="00DC7023">
        <w:rPr>
          <w:sz w:val="28"/>
          <w:szCs w:val="28"/>
          <w:lang w:val="ru-RU"/>
        </w:rPr>
        <w:t>«19»   апреля 2024года                 №2</w:t>
      </w:r>
      <w:r>
        <w:rPr>
          <w:sz w:val="28"/>
          <w:szCs w:val="28"/>
          <w:lang w:val="ru-RU"/>
        </w:rPr>
        <w:t>2</w:t>
      </w:r>
      <w:r w:rsidRPr="00DC7023">
        <w:rPr>
          <w:sz w:val="28"/>
          <w:szCs w:val="28"/>
          <w:lang w:val="ru-RU"/>
        </w:rPr>
        <w:t xml:space="preserve">                       с. Александровка</w:t>
      </w:r>
    </w:p>
    <w:p w:rsidR="00174649" w:rsidRPr="0026379D" w:rsidRDefault="002A6D3A" w:rsidP="00174649">
      <w:pPr>
        <w:pStyle w:val="a3"/>
        <w:rPr>
          <w:rFonts w:hAnsi="Times New Roman"/>
          <w:color w:val="000000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Об утверждении </w:t>
      </w:r>
      <w:r w:rsidR="008F07DE" w:rsidRPr="0026379D">
        <w:rPr>
          <w:rFonts w:hAnsi="Times New Roman"/>
          <w:color w:val="000000"/>
          <w:sz w:val="28"/>
          <w:szCs w:val="28"/>
        </w:rPr>
        <w:t>Положения</w:t>
      </w:r>
      <w:r w:rsidR="008F07DE" w:rsidRPr="0026379D">
        <w:rPr>
          <w:rFonts w:hAnsi="Times New Roman"/>
          <w:color w:val="000000"/>
          <w:sz w:val="28"/>
          <w:szCs w:val="28"/>
        </w:rPr>
        <w:t xml:space="preserve"> </w:t>
      </w:r>
      <w:r w:rsidR="008F07DE" w:rsidRPr="0026379D">
        <w:rPr>
          <w:rFonts w:hAnsi="Times New Roman"/>
          <w:color w:val="000000"/>
          <w:sz w:val="28"/>
          <w:szCs w:val="28"/>
        </w:rPr>
        <w:t>об</w:t>
      </w:r>
      <w:r w:rsidR="008F07DE" w:rsidRPr="0026379D">
        <w:rPr>
          <w:rFonts w:hAnsi="Times New Roman"/>
          <w:color w:val="000000"/>
          <w:sz w:val="28"/>
          <w:szCs w:val="28"/>
        </w:rPr>
        <w:t xml:space="preserve"> </w:t>
      </w:r>
      <w:r w:rsidR="00174649" w:rsidRPr="0026379D">
        <w:rPr>
          <w:rFonts w:hAnsi="Times New Roman"/>
          <w:color w:val="000000"/>
          <w:sz w:val="28"/>
          <w:szCs w:val="28"/>
        </w:rPr>
        <w:t>оценке</w:t>
      </w:r>
      <w:r w:rsidR="00174649" w:rsidRPr="0026379D">
        <w:rPr>
          <w:rFonts w:hAnsi="Times New Roman"/>
          <w:color w:val="000000"/>
          <w:sz w:val="28"/>
          <w:szCs w:val="28"/>
        </w:rPr>
        <w:t xml:space="preserve"> </w:t>
      </w:r>
    </w:p>
    <w:p w:rsidR="00174649" w:rsidRPr="0026379D" w:rsidRDefault="00174649" w:rsidP="008F07DE">
      <w:pPr>
        <w:pStyle w:val="a3"/>
        <w:rPr>
          <w:rFonts w:hAnsi="Times New Roman"/>
          <w:color w:val="000000"/>
          <w:sz w:val="28"/>
          <w:szCs w:val="28"/>
        </w:rPr>
      </w:pPr>
      <w:r w:rsidRPr="0026379D">
        <w:rPr>
          <w:rFonts w:hAnsi="Times New Roman"/>
          <w:color w:val="000000"/>
          <w:sz w:val="28"/>
          <w:szCs w:val="28"/>
        </w:rPr>
        <w:t>профессиональных</w:t>
      </w:r>
      <w:r w:rsidRPr="0026379D">
        <w:rPr>
          <w:rFonts w:hAnsi="Times New Roman"/>
          <w:color w:val="000000"/>
          <w:sz w:val="28"/>
          <w:szCs w:val="28"/>
        </w:rPr>
        <w:t xml:space="preserve"> </w:t>
      </w:r>
      <w:r w:rsidRPr="0026379D">
        <w:rPr>
          <w:rFonts w:hAnsi="Times New Roman"/>
          <w:color w:val="000000"/>
          <w:sz w:val="28"/>
          <w:szCs w:val="28"/>
        </w:rPr>
        <w:t>рисков</w:t>
      </w:r>
      <w:r w:rsidRPr="0026379D">
        <w:rPr>
          <w:rFonts w:hAnsi="Times New Roman"/>
          <w:color w:val="000000"/>
          <w:sz w:val="28"/>
          <w:szCs w:val="28"/>
        </w:rPr>
        <w:t xml:space="preserve"> </w:t>
      </w:r>
      <w:r w:rsidR="008F07DE" w:rsidRPr="0026379D">
        <w:rPr>
          <w:rFonts w:hAnsi="Times New Roman"/>
          <w:color w:val="000000"/>
          <w:sz w:val="28"/>
          <w:szCs w:val="28"/>
        </w:rPr>
        <w:t xml:space="preserve"> </w:t>
      </w:r>
      <w:r w:rsidRPr="0026379D">
        <w:rPr>
          <w:rFonts w:hAnsi="Times New Roman"/>
          <w:color w:val="000000"/>
          <w:sz w:val="28"/>
          <w:szCs w:val="28"/>
        </w:rPr>
        <w:t>в</w:t>
      </w:r>
      <w:r w:rsidRPr="0026379D">
        <w:rPr>
          <w:rFonts w:hAnsi="Times New Roman"/>
          <w:color w:val="000000"/>
          <w:sz w:val="28"/>
          <w:szCs w:val="28"/>
        </w:rPr>
        <w:t xml:space="preserve"> </w:t>
      </w:r>
      <w:r w:rsidR="00C453D5" w:rsidRPr="0026379D">
        <w:rPr>
          <w:rFonts w:hAnsi="Times New Roman"/>
          <w:color w:val="000000"/>
          <w:sz w:val="28"/>
          <w:szCs w:val="28"/>
        </w:rPr>
        <w:t>А</w:t>
      </w:r>
      <w:r w:rsidR="008F07DE" w:rsidRPr="0026379D">
        <w:rPr>
          <w:rFonts w:hAnsi="Times New Roman"/>
          <w:color w:val="000000"/>
          <w:sz w:val="28"/>
          <w:szCs w:val="28"/>
        </w:rPr>
        <w:t>дминистрации</w:t>
      </w:r>
      <w:r w:rsidR="008F07DE" w:rsidRPr="0026379D">
        <w:rPr>
          <w:rFonts w:hAnsi="Times New Roman"/>
          <w:color w:val="000000"/>
          <w:sz w:val="28"/>
          <w:szCs w:val="28"/>
        </w:rPr>
        <w:t xml:space="preserve"> </w:t>
      </w:r>
    </w:p>
    <w:p w:rsidR="002A6D3A" w:rsidRPr="0026379D" w:rsidRDefault="00DC7023" w:rsidP="008F07D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2A6D3A" w:rsidRPr="0026379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2A6D3A" w:rsidRPr="0026379D" w:rsidRDefault="002A6D3A" w:rsidP="002A6D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4649" w:rsidRPr="0026379D" w:rsidRDefault="0079586A" w:rsidP="0079586A">
      <w:pPr>
        <w:jc w:val="both"/>
        <w:rPr>
          <w:sz w:val="28"/>
          <w:szCs w:val="28"/>
          <w:lang w:val="ru-RU"/>
        </w:rPr>
      </w:pPr>
      <w:r w:rsidRPr="0026379D">
        <w:rPr>
          <w:sz w:val="28"/>
          <w:szCs w:val="28"/>
          <w:lang w:val="ru-RU"/>
        </w:rPr>
        <w:t xml:space="preserve">          </w:t>
      </w:r>
      <w:r w:rsidR="00174649" w:rsidRPr="0026379D">
        <w:rPr>
          <w:sz w:val="28"/>
          <w:szCs w:val="28"/>
          <w:lang w:val="ru-RU"/>
        </w:rPr>
        <w:t xml:space="preserve">В соответствии с разделом </w:t>
      </w:r>
      <w:r w:rsidR="00174649" w:rsidRPr="0026379D">
        <w:rPr>
          <w:sz w:val="28"/>
          <w:szCs w:val="28"/>
        </w:rPr>
        <w:t>X</w:t>
      </w:r>
      <w:r w:rsidR="00174649" w:rsidRPr="0026379D">
        <w:rPr>
          <w:sz w:val="28"/>
          <w:szCs w:val="28"/>
          <w:lang w:val="ru-RU"/>
        </w:rPr>
        <w:t>.  Трудового Кодекса Российской Федерации, в целях улучшения условий  охраны труда, предупреждения производственного травматизма и профзаболеваний, сохранения здоровья работников,</w:t>
      </w:r>
    </w:p>
    <w:p w:rsidR="00174649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sz w:val="28"/>
          <w:szCs w:val="28"/>
          <w:lang w:val="ru-RU"/>
        </w:rPr>
        <w:t xml:space="preserve">          1.</w:t>
      </w:r>
      <w:r w:rsidR="00C453D5" w:rsidRPr="0026379D">
        <w:rPr>
          <w:sz w:val="28"/>
          <w:szCs w:val="28"/>
          <w:lang w:val="ru-RU"/>
        </w:rPr>
        <w:t xml:space="preserve"> </w:t>
      </w:r>
      <w:r w:rsidR="00174649" w:rsidRPr="0026379D">
        <w:rPr>
          <w:sz w:val="28"/>
          <w:szCs w:val="28"/>
          <w:lang w:val="ru-RU"/>
        </w:rPr>
        <w:t xml:space="preserve">Утвердить Положение об оценке профессиональных рисков </w:t>
      </w:r>
      <w:r w:rsidR="00C453D5" w:rsidRPr="0026379D">
        <w:rPr>
          <w:sz w:val="28"/>
          <w:szCs w:val="28"/>
          <w:lang w:val="ru-RU"/>
        </w:rPr>
        <w:t>в А</w:t>
      </w:r>
      <w:r w:rsidR="00174649" w:rsidRPr="0026379D">
        <w:rPr>
          <w:sz w:val="28"/>
          <w:szCs w:val="28"/>
          <w:lang w:val="ru-RU"/>
        </w:rPr>
        <w:t xml:space="preserve">дминистрации  </w:t>
      </w:r>
      <w:r w:rsidR="007D0144" w:rsidRPr="007D0144">
        <w:rPr>
          <w:rFonts w:ascii="Times New Roman" w:hAnsi="Times New Roman"/>
          <w:color w:val="000000"/>
          <w:sz w:val="28"/>
          <w:szCs w:val="28"/>
          <w:lang w:val="ru-RU"/>
        </w:rPr>
        <w:t>Александровского</w:t>
      </w:r>
      <w:r w:rsidR="007D0144" w:rsidRPr="0026379D">
        <w:rPr>
          <w:sz w:val="28"/>
          <w:szCs w:val="28"/>
          <w:lang w:val="ru-RU"/>
        </w:rPr>
        <w:t xml:space="preserve"> </w:t>
      </w:r>
      <w:r w:rsidR="00174649" w:rsidRPr="0026379D">
        <w:rPr>
          <w:sz w:val="28"/>
          <w:szCs w:val="28"/>
          <w:lang w:val="ru-RU"/>
        </w:rPr>
        <w:t xml:space="preserve">сельского поселения, согласно приложения № 1  к настоящему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174649" w:rsidRPr="0026379D">
        <w:rPr>
          <w:sz w:val="28"/>
          <w:szCs w:val="28"/>
          <w:lang w:val="ru-RU"/>
        </w:rPr>
        <w:t>.</w:t>
      </w:r>
    </w:p>
    <w:p w:rsidR="00174649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sz w:val="28"/>
          <w:szCs w:val="28"/>
          <w:lang w:val="ru-RU"/>
        </w:rPr>
        <w:t xml:space="preserve">        2.</w:t>
      </w:r>
      <w:r w:rsidR="00C453D5" w:rsidRPr="0026379D">
        <w:rPr>
          <w:sz w:val="28"/>
          <w:szCs w:val="28"/>
          <w:lang w:val="ru-RU"/>
        </w:rPr>
        <w:t xml:space="preserve"> </w:t>
      </w:r>
      <w:r w:rsidR="00174649" w:rsidRPr="0026379D">
        <w:rPr>
          <w:sz w:val="28"/>
          <w:szCs w:val="28"/>
          <w:lang w:val="ru-RU"/>
        </w:rPr>
        <w:t xml:space="preserve">Утвердить состав комиссии по оценке профессиональных рисков в Администрации </w:t>
      </w:r>
      <w:r w:rsidR="007D0144" w:rsidRPr="007D0144">
        <w:rPr>
          <w:rFonts w:ascii="Times New Roman" w:hAnsi="Times New Roman"/>
          <w:color w:val="000000"/>
          <w:sz w:val="28"/>
          <w:szCs w:val="28"/>
          <w:lang w:val="ru-RU"/>
        </w:rPr>
        <w:t>Александровского</w:t>
      </w:r>
      <w:r w:rsidR="007D0144" w:rsidRPr="0026379D">
        <w:rPr>
          <w:sz w:val="28"/>
          <w:szCs w:val="28"/>
          <w:lang w:val="ru-RU"/>
        </w:rPr>
        <w:t xml:space="preserve"> </w:t>
      </w:r>
      <w:r w:rsidR="00174649" w:rsidRPr="0026379D">
        <w:rPr>
          <w:sz w:val="28"/>
          <w:szCs w:val="28"/>
          <w:lang w:val="ru-RU"/>
        </w:rPr>
        <w:t xml:space="preserve">сельского поселения, согласно приложения № 2 к настоящему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174649" w:rsidRPr="0026379D">
        <w:rPr>
          <w:sz w:val="28"/>
          <w:szCs w:val="28"/>
          <w:lang w:val="ru-RU"/>
        </w:rPr>
        <w:t>.</w:t>
      </w:r>
    </w:p>
    <w:p w:rsidR="0079586A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       3.</w:t>
      </w:r>
      <w:r w:rsidR="00C453D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432" w:rsidRPr="0026379D">
        <w:rPr>
          <w:rFonts w:ascii="Times New Roman" w:hAnsi="Times New Roman" w:cs="Times New Roman"/>
          <w:sz w:val="28"/>
          <w:szCs w:val="28"/>
          <w:lang w:val="ru-RU"/>
        </w:rPr>
        <w:t>Утвердить г</w:t>
      </w:r>
      <w:r w:rsidR="00982432" w:rsidRPr="002637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рафик мероприятий по </w:t>
      </w:r>
      <w:r w:rsidR="00982432" w:rsidRPr="002637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управлению профессиональными рисками  </w:t>
      </w:r>
      <w:r w:rsidR="00982432" w:rsidRPr="0026379D">
        <w:rPr>
          <w:sz w:val="28"/>
          <w:szCs w:val="28"/>
          <w:lang w:val="ru-RU"/>
        </w:rPr>
        <w:t xml:space="preserve">в Администрации </w:t>
      </w:r>
      <w:r w:rsidR="007D0144" w:rsidRPr="007D0144">
        <w:rPr>
          <w:rFonts w:ascii="Times New Roman" w:hAnsi="Times New Roman"/>
          <w:color w:val="000000"/>
          <w:sz w:val="28"/>
          <w:szCs w:val="28"/>
          <w:lang w:val="ru-RU"/>
        </w:rPr>
        <w:t>Александровского</w:t>
      </w:r>
      <w:r w:rsidR="007D0144" w:rsidRPr="0026379D">
        <w:rPr>
          <w:sz w:val="28"/>
          <w:szCs w:val="28"/>
          <w:lang w:val="ru-RU"/>
        </w:rPr>
        <w:t xml:space="preserve"> </w:t>
      </w:r>
      <w:r w:rsidR="00982432" w:rsidRPr="0026379D">
        <w:rPr>
          <w:sz w:val="28"/>
          <w:szCs w:val="28"/>
          <w:lang w:val="ru-RU"/>
        </w:rPr>
        <w:t>сельского поселения</w:t>
      </w:r>
      <w:r w:rsidR="00982432" w:rsidRPr="002637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C453D5" w:rsidRPr="002637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202</w:t>
      </w:r>
      <w:r w:rsidR="007D014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  <w:r w:rsidR="00982432" w:rsidRPr="002637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год,</w:t>
      </w:r>
      <w:r w:rsidR="00982432" w:rsidRPr="0026379D">
        <w:rPr>
          <w:sz w:val="28"/>
          <w:szCs w:val="28"/>
          <w:lang w:val="ru-RU"/>
        </w:rPr>
        <w:t xml:space="preserve"> согласно приложения № 3 к настоящему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982432" w:rsidRPr="0026379D">
        <w:rPr>
          <w:sz w:val="28"/>
          <w:szCs w:val="28"/>
          <w:lang w:val="ru-RU"/>
        </w:rPr>
        <w:t>.</w:t>
      </w:r>
    </w:p>
    <w:p w:rsidR="0079586A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sz w:val="28"/>
          <w:szCs w:val="28"/>
          <w:lang w:val="ru-RU"/>
        </w:rPr>
        <w:t xml:space="preserve">        4.</w:t>
      </w:r>
      <w:r w:rsidR="00C453D5" w:rsidRPr="0026379D">
        <w:rPr>
          <w:sz w:val="28"/>
          <w:szCs w:val="28"/>
          <w:lang w:val="ru-RU"/>
        </w:rPr>
        <w:t xml:space="preserve"> 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 подлежит опубликованию (обнародованию)  путем </w:t>
      </w:r>
      <w:r w:rsidR="00174649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>азмещения на официальном сайте Администрации</w:t>
      </w:r>
      <w:r w:rsidR="007D0144" w:rsidRPr="007D0144">
        <w:rPr>
          <w:rFonts w:ascii="Times New Roman" w:hAnsi="Times New Roman"/>
          <w:color w:val="000000"/>
          <w:sz w:val="28"/>
          <w:szCs w:val="28"/>
          <w:lang w:val="ru-RU"/>
        </w:rPr>
        <w:t xml:space="preserve"> Александровского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</w:t>
      </w:r>
      <w:r w:rsidR="007D014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453D5" w:rsidRPr="0026379D"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A6D3A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74649" w:rsidRPr="0026379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53D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распоряжения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оставляю за собой.</w:t>
      </w:r>
    </w:p>
    <w:p w:rsidR="002A6D3A" w:rsidRPr="0026379D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6A" w:rsidRPr="0026379D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6A" w:rsidRPr="0026379D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6A" w:rsidRPr="0026379D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D3A" w:rsidRPr="0026379D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911" w:rsidRPr="0026379D" w:rsidRDefault="002A6D3A" w:rsidP="000E6911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Глава </w:t>
      </w:r>
      <w:r w:rsidR="002B6E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администрации </w:t>
      </w:r>
      <w:r w:rsidR="000E6911" w:rsidRPr="007D0144">
        <w:rPr>
          <w:rFonts w:ascii="Times New Roman" w:hAnsi="Times New Roman"/>
          <w:color w:val="000000"/>
          <w:sz w:val="28"/>
          <w:szCs w:val="28"/>
          <w:lang w:val="ru-RU"/>
        </w:rPr>
        <w:t>Александровского</w:t>
      </w:r>
    </w:p>
    <w:p w:rsidR="00C453D5" w:rsidRPr="0026379D" w:rsidRDefault="00C453D5" w:rsidP="00C453D5">
      <w:pPr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Cs/>
          <w:sz w:val="28"/>
          <w:szCs w:val="28"/>
          <w:lang w:val="ru-RU"/>
        </w:rPr>
        <w:t>сельско</w:t>
      </w:r>
      <w:r w:rsidR="000E6911">
        <w:rPr>
          <w:rFonts w:ascii="Times New Roman" w:hAnsi="Times New Roman" w:cs="Times New Roman"/>
          <w:bCs/>
          <w:sz w:val="28"/>
          <w:szCs w:val="28"/>
          <w:lang w:val="ru-RU"/>
        </w:rPr>
        <w:t>го</w:t>
      </w:r>
      <w:r w:rsidRPr="002637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</w:t>
      </w:r>
      <w:r w:rsidR="000E6911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2637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Н.</w:t>
      </w:r>
      <w:r w:rsidR="000E691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Л. Хижняк</w:t>
      </w:r>
    </w:p>
    <w:p w:rsidR="002A6D3A" w:rsidRPr="0026379D" w:rsidRDefault="002A6D3A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006FF" w:rsidRPr="0026379D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006FF" w:rsidRPr="0026379D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822EE" w:rsidRPr="0026379D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Приложение №1  </w:t>
      </w:r>
    </w:p>
    <w:p w:rsidR="005822EE" w:rsidRPr="0026379D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Администрации </w:t>
      </w:r>
    </w:p>
    <w:p w:rsidR="005822EE" w:rsidRPr="0026379D" w:rsidRDefault="002B6E92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7D0144">
        <w:rPr>
          <w:rFonts w:ascii="Times New Roman" w:hAnsi="Times New Roman"/>
          <w:color w:val="000000"/>
          <w:sz w:val="28"/>
          <w:szCs w:val="28"/>
          <w:lang w:val="ru-RU"/>
        </w:rPr>
        <w:t>Александровского</w:t>
      </w:r>
      <w:r w:rsidRPr="0026379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822EE" w:rsidRPr="0026379D" w:rsidRDefault="002B6E92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>
        <w:rPr>
          <w:rStyle w:val="FontStyle12"/>
          <w:rFonts w:eastAsia="Times New Roman"/>
          <w:sz w:val="28"/>
          <w:szCs w:val="28"/>
          <w:lang w:val="ru-RU"/>
        </w:rPr>
        <w:t>о</w:t>
      </w:r>
      <w:r w:rsidR="005822EE" w:rsidRPr="0026379D">
        <w:rPr>
          <w:rStyle w:val="FontStyle12"/>
          <w:rFonts w:eastAsia="Times New Roman"/>
          <w:sz w:val="28"/>
          <w:szCs w:val="28"/>
          <w:lang w:val="ru-RU"/>
        </w:rPr>
        <w:t>т</w:t>
      </w:r>
      <w:r>
        <w:rPr>
          <w:rStyle w:val="FontStyle12"/>
          <w:rFonts w:eastAsia="Times New Roman"/>
          <w:sz w:val="28"/>
          <w:szCs w:val="28"/>
          <w:lang w:val="ru-RU"/>
        </w:rPr>
        <w:t xml:space="preserve"> 19</w:t>
      </w:r>
      <w:r w:rsidR="00C453D5" w:rsidRPr="0026379D">
        <w:rPr>
          <w:rStyle w:val="FontStyle12"/>
          <w:rFonts w:eastAsia="Times New Roman"/>
          <w:sz w:val="28"/>
          <w:szCs w:val="28"/>
          <w:lang w:val="ru-RU"/>
        </w:rPr>
        <w:t>.0</w:t>
      </w:r>
      <w:r w:rsidR="000E6911">
        <w:rPr>
          <w:rStyle w:val="FontStyle12"/>
          <w:rFonts w:eastAsia="Times New Roman"/>
          <w:sz w:val="28"/>
          <w:szCs w:val="28"/>
          <w:lang w:val="ru-RU"/>
        </w:rPr>
        <w:t>4</w:t>
      </w:r>
      <w:r w:rsidR="00C453D5" w:rsidRPr="0026379D">
        <w:rPr>
          <w:rStyle w:val="FontStyle12"/>
          <w:rFonts w:eastAsia="Times New Roman"/>
          <w:sz w:val="28"/>
          <w:szCs w:val="28"/>
          <w:lang w:val="ru-RU"/>
        </w:rPr>
        <w:t>.202</w:t>
      </w:r>
      <w:r w:rsidR="000E6911">
        <w:rPr>
          <w:rStyle w:val="FontStyle12"/>
          <w:rFonts w:eastAsia="Times New Roman"/>
          <w:sz w:val="28"/>
          <w:szCs w:val="28"/>
          <w:lang w:val="ru-RU"/>
        </w:rPr>
        <w:t>4</w:t>
      </w:r>
      <w:r w:rsidR="005822EE" w:rsidRPr="0026379D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0E6911">
        <w:rPr>
          <w:rStyle w:val="FontStyle12"/>
          <w:rFonts w:eastAsia="Times New Roman"/>
          <w:sz w:val="28"/>
          <w:szCs w:val="28"/>
          <w:lang w:val="ru-RU"/>
        </w:rPr>
        <w:t>22</w:t>
      </w:r>
    </w:p>
    <w:p w:rsidR="008F07DE" w:rsidRPr="0026379D" w:rsidRDefault="008F07DE" w:rsidP="005822EE">
      <w:pPr>
        <w:tabs>
          <w:tab w:val="left" w:pos="567"/>
          <w:tab w:val="left" w:pos="1134"/>
        </w:tabs>
        <w:ind w:right="-284" w:firstLine="567"/>
        <w:jc w:val="right"/>
        <w:rPr>
          <w:b/>
          <w:sz w:val="28"/>
          <w:szCs w:val="28"/>
          <w:shd w:val="clear" w:color="auto" w:fill="FFFFFF"/>
          <w:lang w:val="ru-RU"/>
        </w:rPr>
      </w:pPr>
    </w:p>
    <w:p w:rsidR="00174649" w:rsidRPr="0026379D" w:rsidRDefault="00CF44B0" w:rsidP="001746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79D">
        <w:rPr>
          <w:rFonts w:ascii="Times New Roman" w:hAnsi="Times New Roman"/>
          <w:b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b/>
          <w:sz w:val="28"/>
          <w:szCs w:val="28"/>
        </w:rPr>
        <w:t>Положение</w:t>
      </w:r>
      <w:r w:rsidRPr="0026379D">
        <w:rPr>
          <w:rFonts w:ascii="Times New Roman" w:hAnsi="Times New Roman"/>
          <w:b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b/>
          <w:sz w:val="28"/>
          <w:szCs w:val="28"/>
        </w:rPr>
        <w:t xml:space="preserve">об оценке профессиональных </w:t>
      </w:r>
      <w:r w:rsidRPr="0026379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174649" w:rsidRPr="0026379D">
        <w:rPr>
          <w:rFonts w:ascii="Times New Roman" w:hAnsi="Times New Roman"/>
          <w:b/>
          <w:sz w:val="28"/>
          <w:szCs w:val="28"/>
        </w:rPr>
        <w:t>рисков</w:t>
      </w:r>
      <w:r w:rsidRPr="0026379D">
        <w:rPr>
          <w:rFonts w:ascii="Times New Roman" w:hAnsi="Times New Roman"/>
          <w:b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b/>
          <w:sz w:val="28"/>
          <w:szCs w:val="28"/>
        </w:rPr>
        <w:t xml:space="preserve">в </w:t>
      </w:r>
      <w:r w:rsidR="00C453D5" w:rsidRPr="0026379D">
        <w:rPr>
          <w:rFonts w:ascii="Times New Roman" w:hAnsi="Times New Roman"/>
          <w:b/>
          <w:sz w:val="28"/>
          <w:szCs w:val="28"/>
        </w:rPr>
        <w:t>А</w:t>
      </w:r>
      <w:r w:rsidR="00174649" w:rsidRPr="0026379D">
        <w:rPr>
          <w:rFonts w:ascii="Times New Roman" w:hAnsi="Times New Roman"/>
          <w:b/>
          <w:sz w:val="28"/>
          <w:szCs w:val="28"/>
        </w:rPr>
        <w:t xml:space="preserve">дминистрации  </w:t>
      </w:r>
      <w:r w:rsidR="000E6911" w:rsidRPr="000E6911">
        <w:rPr>
          <w:rFonts w:ascii="Times New Roman" w:hAnsi="Times New Roman"/>
          <w:b/>
          <w:color w:val="000000"/>
          <w:sz w:val="28"/>
          <w:szCs w:val="28"/>
        </w:rPr>
        <w:t>Александровского</w:t>
      </w:r>
      <w:r w:rsidR="000E6911" w:rsidRPr="0026379D">
        <w:rPr>
          <w:rFonts w:ascii="Times New Roman" w:hAnsi="Times New Roman"/>
          <w:b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1. ЦЕЛЬ И ЗАДАЧА</w:t>
      </w:r>
    </w:p>
    <w:p w:rsidR="00174649" w:rsidRPr="0026379D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Настоящее Положение разработано с целью:</w:t>
      </w:r>
    </w:p>
    <w:p w:rsidR="00174649" w:rsidRPr="0026379D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создать единую систему процедур управления профессиональными рисками;</w:t>
      </w:r>
    </w:p>
    <w:p w:rsidR="00174649" w:rsidRPr="0026379D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обеспечить соответствие условий и охраны труда требованиям, установленным законодательством Российской Федерации;</w:t>
      </w:r>
    </w:p>
    <w:p w:rsidR="00174649" w:rsidRPr="0026379D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обеспечить улучшение деятельности в области охраны труда, содействие защите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работников от воздействия опасных и вредных производственных факторов,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исключению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 xml:space="preserve">несчастных случаев </w:t>
      </w:r>
      <w:r w:rsidR="00497B95" w:rsidRPr="0026379D">
        <w:rPr>
          <w:rFonts w:ascii="Times New Roman" w:hAnsi="Times New Roman"/>
          <w:sz w:val="28"/>
          <w:szCs w:val="28"/>
        </w:rPr>
        <w:t>в процессе деятельности</w:t>
      </w:r>
      <w:r w:rsidRPr="0026379D">
        <w:rPr>
          <w:rFonts w:ascii="Times New Roman" w:hAnsi="Times New Roman"/>
          <w:sz w:val="28"/>
          <w:szCs w:val="28"/>
        </w:rPr>
        <w:t xml:space="preserve"> и профессиональных заболеваний.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ОБЛАСТЬ ПРИМЕНЕНИЯ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Настоящее Положение содержит описание процедуры управления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профессиональными рисками как части системы управления охраной труда (далее - СУОТ) в</w:t>
      </w:r>
      <w:r w:rsidR="00381B46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0E6911" w:rsidRPr="007D0144">
        <w:rPr>
          <w:rFonts w:ascii="Times New Roman" w:hAnsi="Times New Roman"/>
          <w:color w:val="000000"/>
          <w:sz w:val="28"/>
          <w:szCs w:val="28"/>
          <w:lang w:val="ru-RU"/>
        </w:rPr>
        <w:t>Александровского</w:t>
      </w:r>
      <w:r w:rsidR="000E6911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распространяется на деятельность всех работников 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ТЕРМИНЫ И СОКРАЩЕНИЯ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Охрана труда (ОТ)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система сохранения жизни и здоровья работников в процессе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трудовой деятельности, включающая в себя правовые, социально-экономические,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организационно-технические, санитарно-гигиенические, лечебно-профилактические,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реабилитационные и иные мероприятия.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охраны труда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Государственные нормативные требования охраны труда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и требования охраны труда, установленные правилами и инструкциями по охране труда.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труда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факторов производственной среды и трудового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процесса, оказывающих влияние на работоспособность и здоровье работника.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Производственная деятельность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действий работников с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применением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средств труда, необходимых для превращения ресурсов в готовую продукцию,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включающих в себя производство и переработку различных видов сырья, строительство,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оказание различных видов услуг.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управления охраной труда (СУОТ)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взаимосвязанных и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взаимодействующих между собой элементов общей системы управления, которая включает в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себя организационную структуру,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выполняющую функции управления по обеспечению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охраны труда с использованием человеческих, технических и финансовых ресурсов.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Вредный производственный фактор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производственный фактор, воздействие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которого на работника может привести к заболеванию работника.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Опасный производственный фактор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производственный фактор, воздействие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которого на работника может привести к травме работника.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Допустимый риск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уровень риска развития неблагополучного эффекта, который не требует дополнительных мер по его снижению и оцениваемый как незначительный по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отношению к рискам, существующим в повседневной деятельности и жизни населения.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Идентификация опасности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процесс обнаружения, выявления и распознавания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опасных и вредных производственных факторов и установления их количественных,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временных, пространственных и других характеристик, необходимых и достаточных для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разработки профилактических мероприятий, обеспечивающих безопасность труда.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Недопустимый риск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риск, при котором требуется немедленное принятие мер по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уменьшению влияния опасностей на работников в процессе выполнения работы.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Инцидент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отказ оборудования в процессе работы, повреждение оборудования и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иное нарушение технологического процесса.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Опасность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- фактор среды и трудового процесса, который может быть причиной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травмы, острого заболевания или внезапного резкого ухудшения здоровья.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риска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определение вероятности причинения вреда здоровью работников в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результате воздействия вредных и (или) опасных производственных факторов при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исполнении ими обязанностей по трудовым договорам и принятие решении о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допустимости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уровней профессиональных рисков.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Профессиональный риск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вероятность причинения вреда здоровью в результате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воздействия вредных и (или) опасных производственных факторов при исполнении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работником обязанностей по трудовому договору или в иных случаях, установленных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Трудовым Кодексом, другими федеральными законами РФ.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Управление профессиональными рисками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комплекс взаимосвязанных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мероприятий, являющихся элементами системы управления охраной труда и включающих в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себя меры по выявлению, оценке и снижению уровней профессиональных рисков.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ЗАДАЧИ И ОБЯЗАННОСТИ</w:t>
      </w:r>
    </w:p>
    <w:p w:rsidR="00174649" w:rsidRPr="0026379D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Настоящее Положение устанавливает требования к построению системы управления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профессиональными рисками и процедурам управления профессиональными рисками.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разработано в соответствии с действующим трудовым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ОПИСАНИЕ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5.1. Общие требования к организации процесса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Процесс управления профессиональными рисками включает в себя следующие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основные подпроцессы: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идентификация опасностей;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оценка величины рисков;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разработка и реализация корректирующих мероприятий по снижению уровней рисков</w:t>
      </w:r>
      <w:r w:rsidR="002A5B2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до допустимых величин;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оценка остаточного риска.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Для организации работ по управлению рисками </w:t>
      </w:r>
      <w:r w:rsidR="00BA00E2" w:rsidRPr="0026379D">
        <w:rPr>
          <w:rFonts w:ascii="Times New Roman" w:hAnsi="Times New Roman"/>
          <w:sz w:val="28"/>
          <w:szCs w:val="28"/>
        </w:rPr>
        <w:t>распоряжением главы администрации</w:t>
      </w:r>
      <w:r w:rsidRPr="0026379D">
        <w:rPr>
          <w:rFonts w:ascii="Times New Roman" w:hAnsi="Times New Roman"/>
          <w:sz w:val="28"/>
          <w:szCs w:val="28"/>
        </w:rPr>
        <w:t xml:space="preserve"> назначается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лицо,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ответственное за управление профессиональными рисками, и утверждается график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проведения работ на очередной календарный год.</w:t>
      </w:r>
    </w:p>
    <w:p w:rsidR="00174649" w:rsidRPr="0026379D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Ответственное лицо отвечает за: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- определение перечня рабочих мест (профессий, должностей), объектов </w:t>
      </w:r>
      <w:r w:rsidR="00CF44B0" w:rsidRPr="0026379D">
        <w:rPr>
          <w:rFonts w:ascii="Times New Roman" w:hAnsi="Times New Roman"/>
          <w:sz w:val="28"/>
          <w:szCs w:val="28"/>
        </w:rPr>
        <w:t xml:space="preserve">учреждения </w:t>
      </w:r>
      <w:r w:rsidRPr="0026379D">
        <w:rPr>
          <w:rFonts w:ascii="Times New Roman" w:hAnsi="Times New Roman"/>
          <w:sz w:val="28"/>
          <w:szCs w:val="28"/>
        </w:rPr>
        <w:t>подлежащих идентификации опасностей и оценке рисков;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идентификацию и составление реестра опасностей на рабочих местах;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определение величин рисков, связанных с идентифицированными опасностями;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разработку корректирующих мероприятий в целях снижения уровня риска;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оценку остаточного риска после выполнения мероприятий по снижению риска;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составление отчёта по оценке рисков;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составление карт оценки рисков и ознакомление с ними работников.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sz w:val="28"/>
          <w:szCs w:val="28"/>
        </w:rPr>
        <w:t>Графиком проведения работ предусматривается перечень рабочих мест, на которых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планируется проведение работ по управлению рисками, и календарные сроки этапов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проведения работ.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sz w:val="28"/>
          <w:szCs w:val="28"/>
        </w:rPr>
        <w:t>Идентификация опасностей и оценка рисков осуществляются для всех видов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деятельности и охватывают все рабочие места (профессии, должности) с целью установления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рисков, которые представляют наибольшую опасность и требуют управления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(корректировки).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sz w:val="28"/>
          <w:szCs w:val="28"/>
        </w:rPr>
        <w:t>Плановая идентификация опасностей и оценка рисков осуществляются 1 раз в 5 лет.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Внеплановая идентификация опасностей и оценка рисков проводятся на основании</w:t>
      </w:r>
      <w:r w:rsidR="00CF44B0" w:rsidRPr="0026379D">
        <w:rPr>
          <w:rFonts w:ascii="Times New Roman" w:hAnsi="Times New Roman"/>
          <w:sz w:val="28"/>
          <w:szCs w:val="28"/>
        </w:rPr>
        <w:t xml:space="preserve"> распоряжения </w:t>
      </w:r>
      <w:r w:rsidR="00174649" w:rsidRPr="0026379D">
        <w:rPr>
          <w:rFonts w:ascii="Times New Roman" w:hAnsi="Times New Roman"/>
          <w:sz w:val="28"/>
          <w:szCs w:val="28"/>
        </w:rPr>
        <w:t>в случаях: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модернизации, реконструкции, замены оборудования;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изменения в производственных процессах при планировании любых специальных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работ;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введения новых нормативно-правовых актов в области охраны труда;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lastRenderedPageBreak/>
        <w:t>-изменения законодательных и других требований, касающихся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идентифицированных опасностей и рисков и (или) соответствующих мер управления;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изменения условий труда и (или) порядка выполнения работ.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5.2. Идентификация опасностей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  </w:t>
      </w:r>
      <w:r w:rsidR="00174649" w:rsidRPr="0026379D">
        <w:rPr>
          <w:rFonts w:ascii="Times New Roman" w:hAnsi="Times New Roman"/>
          <w:sz w:val="28"/>
          <w:szCs w:val="28"/>
        </w:rPr>
        <w:t>Цель идентификации - выявление, идентификация и описание всех имеющихся на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рабочем месте опасностей, исходящих от технологического процесса, опасных веществ,</w:t>
      </w:r>
      <w:r w:rsidR="00BA00E2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выполняемых работ, машин, механизмов, оборудования и инструмента, участвующего в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технологическом процессе, с определением потенциального ущерба безопасных условий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труда и здоровья.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 </w:t>
      </w:r>
      <w:r w:rsidR="00174649" w:rsidRPr="0026379D">
        <w:rPr>
          <w:rFonts w:ascii="Times New Roman" w:hAnsi="Times New Roman"/>
          <w:sz w:val="28"/>
          <w:szCs w:val="28"/>
        </w:rPr>
        <w:t>Процедура идентификации опасностей и оценки профессиональных рисков должна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учитывать: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повседневную (стандартную, обычную) и редко выполняемую деятельность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работников, а также деятельность работников внешних организаций, имеющих доступ к зоне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выполнения работ;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человеческий фактор при выполнении профессиональной деятельности работниками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(утомление вследствие высокого напряжения, ошибки при часто повторяющихся действиях ит. п.);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опасности, выявленные как вблизи, так и вне зоны выполнения работ, которые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способны неблагоприятно повлиять на здоровье и безопасность работников, включая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работников внешних организаций;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инфраструктуру, оборудование и материалы, находящиеся в зоне выполнения работ,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вне зависимости от того, кем они предоставлены;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изменения или предполагаемые изменения видов деятельности и технологических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процессов;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проекты зоны выполнения работ, технологические процессы, сооружения,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оборудование и организацию работ;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ситуации, события, комбинации обстоятельств, которые приводили либо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потенциально могут привести к травме или профессиональному заболеванию работника;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причины возникновения потенциальной травмы или заболевания, связанные с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выполняемой работой, продукцией или услугой;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сведения об имевших место травмах, профессиональных заболеваниях.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</w:t>
      </w:r>
      <w:r w:rsidR="00174649" w:rsidRPr="0026379D">
        <w:rPr>
          <w:rFonts w:ascii="Times New Roman" w:hAnsi="Times New Roman"/>
          <w:sz w:val="28"/>
          <w:szCs w:val="28"/>
        </w:rPr>
        <w:t>Выявление опасностей является начальным и самым важным этапом оценки рисков,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учитывающим недостатки в охране труда, которые могут причинить вред здоровью и</w:t>
      </w:r>
      <w:r w:rsidR="00BA00E2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безопасности людей. При этом рассматриваются следующие вопросы: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Какие опасности возникают в работе?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Что является причинами опасности?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Где проявляется опасность?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Кто подвержен опасности?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В каких ситуациях работники могут подвергнуться опасности?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sz w:val="28"/>
          <w:szCs w:val="28"/>
        </w:rPr>
        <w:t>Выявление опасностей предусматривает определение и учёт опасности для здоровья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работников, исходящей из характера трудовой деятельности, производственного помещения,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иных рабочих зон и условий труда. Учитываются ранее выявленные опасности, а также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такие факторы опасности, которые могут причинить вред в силу личных особенностей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 xml:space="preserve">работников и </w:t>
      </w:r>
      <w:r w:rsidR="00174649" w:rsidRPr="0026379D">
        <w:rPr>
          <w:rFonts w:ascii="Times New Roman" w:hAnsi="Times New Roman"/>
          <w:sz w:val="28"/>
          <w:szCs w:val="28"/>
        </w:rPr>
        <w:lastRenderedPageBreak/>
        <w:t>факторов трудовой деятельности. В качестве опасностей, представляющих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 xml:space="preserve">угрозу жизни и здоровью работников, </w:t>
      </w:r>
      <w:r w:rsidR="008B0AE5" w:rsidRPr="0026379D">
        <w:rPr>
          <w:rFonts w:ascii="Times New Roman" w:hAnsi="Times New Roman"/>
          <w:sz w:val="28"/>
          <w:szCs w:val="28"/>
        </w:rPr>
        <w:t>организация</w:t>
      </w:r>
      <w:r w:rsidR="00174649" w:rsidRPr="0026379D">
        <w:rPr>
          <w:rFonts w:ascii="Times New Roman" w:hAnsi="Times New Roman"/>
          <w:sz w:val="28"/>
          <w:szCs w:val="28"/>
        </w:rPr>
        <w:t>, исходя из специфики своей деятельности,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 xml:space="preserve">рассматривает опасности, указанные Приложении 1. 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 </w:t>
      </w:r>
      <w:r w:rsidR="00174649" w:rsidRPr="0026379D">
        <w:rPr>
          <w:rFonts w:ascii="Times New Roman" w:hAnsi="Times New Roman"/>
          <w:sz w:val="28"/>
          <w:szCs w:val="28"/>
        </w:rPr>
        <w:t>Факторы опасности фиксируются по итогам контрольного обхода рабочих мест,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опроса работников, наблюдения за действиями работников во время выполнения ими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трудовых функций.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Причины опасных ситуаций и событий, приводящих к ним, анализируются с точки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зрения организации труда, условий труда, действий работников, соблюдения требований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охраны труда, опасных приёмов трудовой деятельности</w:t>
      </w:r>
      <w:r w:rsidR="008B0AE5" w:rsidRPr="0026379D">
        <w:rPr>
          <w:rFonts w:ascii="Times New Roman" w:hAnsi="Times New Roman"/>
          <w:sz w:val="28"/>
          <w:szCs w:val="28"/>
        </w:rPr>
        <w:t xml:space="preserve">. </w:t>
      </w:r>
      <w:r w:rsidR="00174649" w:rsidRPr="0026379D">
        <w:rPr>
          <w:rFonts w:ascii="Times New Roman" w:hAnsi="Times New Roman"/>
          <w:sz w:val="28"/>
          <w:szCs w:val="28"/>
        </w:rPr>
        <w:t>При идентификации опасностей выявляются работники, которые могут быть по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разным причинам наиболее подвержены опасностям. К ним относятся молодые работники,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беременные женщины, инвалиды, предпенсионеры.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 </w:t>
      </w:r>
      <w:r w:rsidR="00174649" w:rsidRPr="0026379D">
        <w:rPr>
          <w:rFonts w:ascii="Times New Roman" w:hAnsi="Times New Roman"/>
          <w:sz w:val="28"/>
          <w:szCs w:val="28"/>
        </w:rPr>
        <w:t>К источникам информации для выявления опасностей относятся: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нормативные правовые и технические акты, справочная и научно-техническая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литература, локальные нормативные акты и т. п.;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государственного санитарно-эпидемиологического надзора (протоколы,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акты, справки и т. п.);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контроля за соблюдением санитарных правил и выполнением санитарно-противоэпидемических (профилактических) мероприятий;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специальной оценки условий труда (СОУТ);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наблюдения за технологическим процессом, рабочим местом, работой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подрядных организаций, внешними факторами (дорогами, пешеходной инфраструктурой,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климатическими условиями и т. д.);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анализа анкет, бланков, опросных листов и т. д.;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опроса сотрудников;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опыт практической деятельности, которая обусловлена спецификой.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По результатам проведенной работы по идентификации опасностей составляется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реестр опасностей (Приложение 2), а также Карты оценки рисков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(Приложение 3).</w:t>
      </w:r>
    </w:p>
    <w:p w:rsidR="000E6911" w:rsidRDefault="000E6911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5.3. Оценка рисков</w:t>
      </w:r>
    </w:p>
    <w:p w:rsidR="00174649" w:rsidRPr="0026379D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Для оценки рисков применяет</w:t>
      </w:r>
      <w:r w:rsidRPr="0026379D">
        <w:rPr>
          <w:rFonts w:ascii="Times New Roman" w:hAnsi="Times New Roman" w:cs="Times New Roman"/>
          <w:sz w:val="28"/>
          <w:szCs w:val="28"/>
        </w:rPr>
        <w:t>c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я метод Файна-Кинни. В соответствии с данным</w:t>
      </w:r>
      <w:r w:rsidR="008B0AE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методом расчет рисков осуществляется в баллах для каждой выявленной опасности, как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произведение трех составляющих: вероятности, подверженности воздействию и последствия</w:t>
      </w:r>
      <w:r w:rsidR="008B0AE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наступления события (Таблица 1):</w:t>
      </w:r>
    </w:p>
    <w:p w:rsidR="00174649" w:rsidRPr="0026379D" w:rsidRDefault="00174649" w:rsidP="001746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Р = Вр × Пд × Пс</w:t>
      </w:r>
    </w:p>
    <w:p w:rsidR="00174649" w:rsidRPr="0026379D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где Р - риск (степень риска), балл;</w:t>
      </w:r>
    </w:p>
    <w:p w:rsidR="00174649" w:rsidRPr="0026379D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Вр - вероятность возникновения опасности, балл;</w:t>
      </w:r>
    </w:p>
    <w:p w:rsidR="00174649" w:rsidRPr="0026379D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Пд - подверженность воздействию (продолжительность, периодичность), балл;</w:t>
      </w:r>
    </w:p>
    <w:p w:rsidR="00174649" w:rsidRPr="0026379D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Пс - последствия наступления события, балл.</w:t>
      </w:r>
    </w:p>
    <w:tbl>
      <w:tblPr>
        <w:tblW w:w="9460" w:type="dxa"/>
        <w:tblLook w:val="04A0"/>
      </w:tblPr>
      <w:tblGrid>
        <w:gridCol w:w="1954"/>
        <w:gridCol w:w="969"/>
        <w:gridCol w:w="2229"/>
        <w:gridCol w:w="969"/>
        <w:gridCol w:w="2683"/>
        <w:gridCol w:w="969"/>
      </w:tblGrid>
      <w:tr w:rsidR="00174649" w:rsidRPr="0026379D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(ВР)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Подверженность 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74649" w:rsidRPr="0026379D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Ожидаемо, это случится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(чаще 1 раза в день или более 50% времени смены)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Катастрофы, много жертв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649" w:rsidRPr="0026379D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Очень вероятно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Регулярно (ежедневно)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Разрушения, есть жертвы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4649" w:rsidRPr="0026379D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Нехарактерно, но, возможно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случая к случаю (еженедельно - до 6 раз в неделю)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тяжелые, один смертельный случай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4649" w:rsidRPr="0026379D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Маловероятно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Иногда (ежемесячно - до 3 раз в месяц)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Потеря трудоспособности, инвалидность, профзаболевания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649" w:rsidRPr="0026379D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Вряд ли возможно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Редко (ежегодно - до 11 раз в год)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Случаи временной нетрудоспособности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649" w:rsidRPr="0026379D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Почти невозможно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редко (до 1 раза в год)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Легкая травма, достаточно оказания первой помощи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649" w:rsidRPr="0026379D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Фактически невозможно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74649" w:rsidRPr="0026379D" w:rsidRDefault="00174649" w:rsidP="009D7F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Таблица 1 - Степень риска на всех стадиях работ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</w:t>
      </w:r>
      <w:r w:rsidR="00174649" w:rsidRPr="0026379D">
        <w:rPr>
          <w:rFonts w:ascii="Times New Roman" w:hAnsi="Times New Roman"/>
          <w:sz w:val="28"/>
          <w:szCs w:val="28"/>
        </w:rPr>
        <w:t>Результаты оценивания степени риска для удобства восприятия обозначаются тремя</w:t>
      </w:r>
      <w:r w:rsidR="009D7F96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цветовыми зонами: зеленой, желтой и красной (Таблица 2).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</w:t>
      </w:r>
      <w:r w:rsidR="00174649" w:rsidRPr="0026379D">
        <w:rPr>
          <w:rFonts w:ascii="Times New Roman" w:hAnsi="Times New Roman"/>
          <w:sz w:val="28"/>
          <w:szCs w:val="28"/>
        </w:rPr>
        <w:t>К зеленой зоне относят приемлемые риски (малый и умеренный). Здесь какие-либо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меры по снижению рисков не требуются, риски этих категорий подлежат повторной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переоценке через год.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</w:t>
      </w:r>
      <w:r w:rsidR="00174649" w:rsidRPr="0026379D">
        <w:rPr>
          <w:rFonts w:ascii="Times New Roman" w:hAnsi="Times New Roman"/>
          <w:sz w:val="28"/>
          <w:szCs w:val="28"/>
        </w:rPr>
        <w:t>К желтой зоне относят допустимые риски (значительный риск), допускаемые</w:t>
      </w:r>
      <w:r w:rsidR="008B0AE5" w:rsidRPr="0026379D">
        <w:rPr>
          <w:rFonts w:ascii="Times New Roman" w:hAnsi="Times New Roman"/>
          <w:sz w:val="28"/>
          <w:szCs w:val="28"/>
        </w:rPr>
        <w:t xml:space="preserve"> организацией</w:t>
      </w:r>
      <w:r w:rsidR="00174649" w:rsidRPr="0026379D">
        <w:rPr>
          <w:rFonts w:ascii="Times New Roman" w:hAnsi="Times New Roman"/>
          <w:sz w:val="28"/>
          <w:szCs w:val="28"/>
        </w:rPr>
        <w:t xml:space="preserve">, то есть те степени риска, с которыми </w:t>
      </w:r>
      <w:r w:rsidR="008B0AE5" w:rsidRPr="0026379D">
        <w:rPr>
          <w:rFonts w:ascii="Times New Roman" w:hAnsi="Times New Roman"/>
          <w:sz w:val="28"/>
          <w:szCs w:val="28"/>
        </w:rPr>
        <w:t>организация</w:t>
      </w:r>
      <w:r w:rsidR="00174649" w:rsidRPr="0026379D">
        <w:rPr>
          <w:rFonts w:ascii="Times New Roman" w:hAnsi="Times New Roman"/>
          <w:sz w:val="28"/>
          <w:szCs w:val="28"/>
        </w:rPr>
        <w:t xml:space="preserve"> согласилась и приняла на себя.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При рисках такой степени имеется возможность допуска работников к работе, но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обязательно при строгом соблюдении установленных регламентов выполнения работ 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использования регламентированных мер и средств безопасности.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</w:t>
      </w:r>
      <w:r w:rsidR="00174649" w:rsidRPr="0026379D">
        <w:rPr>
          <w:rFonts w:ascii="Times New Roman" w:hAnsi="Times New Roman"/>
          <w:sz w:val="28"/>
          <w:szCs w:val="28"/>
        </w:rPr>
        <w:t>К красной зоне относят недопустимые риски (высокий и крайне высокий риски).</w:t>
      </w:r>
      <w:r w:rsidR="008B0AE5" w:rsidRPr="0026379D">
        <w:rPr>
          <w:rFonts w:ascii="Times New Roman" w:hAnsi="Times New Roman"/>
          <w:sz w:val="28"/>
          <w:szCs w:val="28"/>
        </w:rPr>
        <w:t xml:space="preserve"> Организация</w:t>
      </w:r>
      <w:r w:rsidR="00174649" w:rsidRPr="0026379D">
        <w:rPr>
          <w:rFonts w:ascii="Times New Roman" w:hAnsi="Times New Roman"/>
          <w:sz w:val="28"/>
          <w:szCs w:val="28"/>
        </w:rPr>
        <w:t xml:space="preserve"> должна сосредоточить свои усилия на первоочередном управлении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недопустимыми рисками с целью перевода их, как минимум, в допустимые риски при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внедрении дополнительных средств и регламентов обеспечения безопасности труда.</w:t>
      </w:r>
    </w:p>
    <w:tbl>
      <w:tblPr>
        <w:tblW w:w="8220" w:type="dxa"/>
        <w:jc w:val="center"/>
        <w:tblLook w:val="04A0"/>
      </w:tblPr>
      <w:tblGrid>
        <w:gridCol w:w="1600"/>
        <w:gridCol w:w="2480"/>
        <w:gridCol w:w="4140"/>
      </w:tblGrid>
      <w:tr w:rsidR="00174649" w:rsidRPr="0026379D" w:rsidTr="008B0AE5">
        <w:trPr>
          <w:trHeight w:val="15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риска в баллах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Значимость риска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Управление риском (приоритет мероприятий)</w:t>
            </w:r>
          </w:p>
        </w:tc>
      </w:tr>
      <w:tr w:rsidR="00174649" w:rsidRPr="00DC7023" w:rsidTr="008B0AE5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Малый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DC7023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20-70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Следует спланировать и выполнить мероприятия по снижению риска</w:t>
            </w:r>
          </w:p>
        </w:tc>
      </w:tr>
      <w:tr w:rsidR="00174649" w:rsidRPr="00DC7023" w:rsidTr="008B0AE5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70-200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174649" w:rsidRPr="00DC7023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принятие экстренных мер по снижению риска</w:t>
            </w:r>
          </w:p>
        </w:tc>
      </w:tr>
      <w:tr w:rsidR="00174649" w:rsidRPr="00DC7023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Свыше 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Крайне высокий риск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174649" w:rsidRPr="0026379D" w:rsidRDefault="00174649" w:rsidP="001746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Таблица 2 – Значимость риска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5.4. Разработка и реализация корректирующих мероприятий по снижению</w:t>
      </w:r>
      <w:r w:rsidR="008B0AE5"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уровней рисков до допустимых величин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Все идентифицированные риски подлежат управлению, в соответствии с чем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разрабатывается план мероприятий по корректировке рисков (Приложение 4).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При определении мер управления рисками (с целью снижения воздействия факторов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опасностей) или при рассмотрении изменений существующих мер управления могут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применяться следующие меры по сокращению рисков: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устранение;</w:t>
      </w:r>
    </w:p>
    <w:p w:rsidR="0079586A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замена;</w:t>
      </w:r>
    </w:p>
    <w:p w:rsidR="0079586A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технические меры (разнообразные блокировочные и предохранительные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устройства, ограждения и перила, противоскользящие поверхности для полов и ступеней,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защитные средства электробезопасности (заземление, зануление) и т. п.;</w:t>
      </w:r>
    </w:p>
    <w:p w:rsidR="0079586A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предупреждение и/или административные меры управления (в том числе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использование документированных процедур, таких как указания по безопасной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эксплуатации машин, механизмов, технологических процессов, руководство по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эксплуатации, инструкции на рабочих местах, технологические регламенты и карты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технологических процессов, планы ликвидации инцидентов и аварий и т.п; а также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повышения уровня знаний персонала в области ОТ посредством обучения,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переподготовки,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проведения инструктажей, стажировок, тренировок и т.п.</w:t>
      </w:r>
      <w:r w:rsidR="0079586A" w:rsidRPr="0026379D">
        <w:rPr>
          <w:rFonts w:ascii="Times New Roman" w:hAnsi="Times New Roman"/>
          <w:sz w:val="28"/>
          <w:szCs w:val="28"/>
        </w:rPr>
        <w:t>,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использование средств индивидуальной и коллективной защиты.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5.5. Информирование работников о результатах оценки рисков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lastRenderedPageBreak/>
        <w:t>Информирование работников о рисках, а также о фактических и возможных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последствиях для здоровья и безопасности выполняемой ими работы осуществляется: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при проведении первичных и повторных инструктажей по охране труда путем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ознакомления с результатами оценки рисков;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при проведении внепланового инструктажа после произошедшего несчастного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случая.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5.6. Хранение, корректировка и ликвидация документов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Карты оценки рисков хранятся в течение 5 лет с момента проведения оценки рисков и</w:t>
      </w:r>
      <w:r w:rsidR="00450E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подлежат корректировке в случае изменения отраженных в них условий труда.</w:t>
      </w:r>
      <w:r w:rsidR="00450E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После замены новой старая карта оценки рисков ликвидируется согласно требованиям</w:t>
      </w:r>
      <w:r w:rsidR="00450E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по уничтожению документов.</w:t>
      </w:r>
    </w:p>
    <w:p w:rsidR="00174649" w:rsidRPr="0026379D" w:rsidRDefault="00174649" w:rsidP="000E6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ПРОЧИЕ СООТВЕТСТВУЮЩИЕ ДОКУМЕНТЫ/ПРИМЕЧАНИЯ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Настоящий документ разработан в соответствии с требованиями следующих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стандартов: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ISO 9001:2015 Системы менеджмента качества. Требования.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ГОСТ Р 12.0.007-2009 Система управления охраной труда в организации.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ГОСТ Р 58771-2019 МЕНЕДЖМЕНТ РИСКА. Технологии оценки риска.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ГОСТ 12.0.230.5-2018 Методы оценки риска для обеспечения безопасности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выполнения работ.</w:t>
      </w:r>
    </w:p>
    <w:p w:rsidR="00450E04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Трудовой Кодекс Российской Федерации.</w:t>
      </w: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26379D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26379D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26379D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6911" w:rsidRDefault="000E6911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6911" w:rsidRDefault="000E6911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0E04" w:rsidRPr="0026379D" w:rsidRDefault="00450E04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lastRenderedPageBreak/>
        <w:t xml:space="preserve">Приложение 1 к </w:t>
      </w:r>
    </w:p>
    <w:p w:rsidR="00B6635F" w:rsidRPr="0026379D" w:rsidRDefault="00450E04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Положению «Об оценке</w:t>
      </w:r>
      <w:r w:rsidR="00B6635F" w:rsidRPr="0026379D">
        <w:rPr>
          <w:rFonts w:ascii="Times New Roman" w:hAnsi="Times New Roman"/>
          <w:sz w:val="28"/>
          <w:szCs w:val="28"/>
        </w:rPr>
        <w:t xml:space="preserve"> профессиональных </w:t>
      </w:r>
    </w:p>
    <w:p w:rsidR="00B6635F" w:rsidRPr="0026379D" w:rsidRDefault="00B6635F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рисков в администрации </w:t>
      </w:r>
      <w:r w:rsidR="000E6911" w:rsidRPr="007D0144">
        <w:rPr>
          <w:rFonts w:ascii="Times New Roman" w:hAnsi="Times New Roman"/>
          <w:color w:val="000000"/>
          <w:sz w:val="28"/>
          <w:szCs w:val="28"/>
        </w:rPr>
        <w:t>Алекса</w:t>
      </w:r>
      <w:r w:rsidR="008F5CA5">
        <w:rPr>
          <w:rFonts w:ascii="Times New Roman" w:hAnsi="Times New Roman"/>
          <w:color w:val="000000"/>
          <w:sz w:val="28"/>
          <w:szCs w:val="28"/>
        </w:rPr>
        <w:t>ндровско</w:t>
      </w:r>
      <w:r w:rsidR="00C453D5" w:rsidRPr="0026379D">
        <w:rPr>
          <w:rFonts w:ascii="Times New Roman" w:hAnsi="Times New Roman"/>
          <w:sz w:val="28"/>
          <w:szCs w:val="28"/>
        </w:rPr>
        <w:t>го</w:t>
      </w:r>
      <w:r w:rsidRPr="0026379D">
        <w:rPr>
          <w:rFonts w:ascii="Times New Roman" w:hAnsi="Times New Roman"/>
          <w:sz w:val="28"/>
          <w:szCs w:val="28"/>
        </w:rPr>
        <w:t xml:space="preserve"> </w:t>
      </w:r>
    </w:p>
    <w:p w:rsidR="00174649" w:rsidRPr="0026379D" w:rsidRDefault="00B6635F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26379D" w:rsidRDefault="00174649" w:rsidP="007958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ОПАСНОСТЕЙ*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а) механические опасности: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падения из-за потери равновесия, в том числе при спотыкании или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подскальзывании, при передвижении по скользким поверхностям или мокрым полам;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удара;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быть уколотым или проткнутым в результате воздействия движущихся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колющих частей механизмов, машин;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натыкания на неподвижную колющую поверхность (острие);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запутаться, в том числе в растянутых по полу сварочных проводах,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тросах, нитях;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затягивания в подвижные части машин и механизмов;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наматывания волос, частей одежды, средств индивидуальной защиты;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механического упругого элемента;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раздавливания, в том числе из-за наезда транспортного средства, из-за</w:t>
      </w:r>
      <w:r w:rsidR="00982432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попадания под движущиеся части механизмов, из-за обрушения горной породы, из-за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падения пиломатериалов, из-за падения;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падения груза;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пореза частей тела, в том числе кромкой листа бумаги, канцелярским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ножом, ножницами, острыми кромками металлической стружки (при механической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обработке металлических заготовок и деталей);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б) электрические опасности: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поражения током вследствие прямого контакта с токоведущими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частями из-за касания незащищенными частями тела деталей, находящихся под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напряжением;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поражения током вследствие контакта с токоведущими частями,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которые находятся под напряжением из-за неисправного состояния (косвенный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контакт);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поражения электростатическим зарядом;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поражения током от наведенного напряжения на рабочем месте;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в) термические опасности: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ожога при контакте незащищенных частей тела с поверхностью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предметов, имеющих высокую температуру;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ожога от воздействия на незащищенные участки тела материалов,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жидкостей или газов, имеющих высокую температуру;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теплового удара при длительном нахождении на открытом воздухе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при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прямом воздействии лучей солнца на незащищенную поверхность головы;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г) опасности, связанные с воздействием микроклимата и климатические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опасности: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пониженных температур воздуха;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повышенных температур воздуха;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влажности;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скорости движения воздуха;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д) опасности, связанные с воздействием химического фактора: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от контакта с высокоопасными веществами;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от вдыхания паров вредных жидкостей, газов, пыли, тумана, дыма;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веществ, которые вследствие реагирования со щелочами, кислотами,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аминами, диоксидом серы, тиомочевинной, солями металлов и окислителями могут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способствовать пожару и взрыву;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образования токсичных паров при нагревании;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на кожные покровы смазочных масел;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на кожные покровы чистящих и обезжиривающих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веществ;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е) опасности, связанные с воздействием биологического фактора: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- опасности из-за укуса переносчиков инфекций;</w:t>
      </w:r>
    </w:p>
    <w:p w:rsidR="00174649" w:rsidRPr="0026379D" w:rsidRDefault="00174649" w:rsidP="00B6635F">
      <w:pPr>
        <w:pStyle w:val="a3"/>
        <w:rPr>
          <w:rFonts w:ascii="Times New Roman" w:hAnsi="Times New Roman"/>
          <w:b/>
          <w:sz w:val="28"/>
          <w:szCs w:val="28"/>
        </w:rPr>
      </w:pPr>
      <w:r w:rsidRPr="0026379D">
        <w:rPr>
          <w:rFonts w:ascii="Times New Roman" w:hAnsi="Times New Roman"/>
          <w:b/>
          <w:sz w:val="28"/>
          <w:szCs w:val="28"/>
        </w:rPr>
        <w:t>ж)</w:t>
      </w:r>
      <w:r w:rsidRPr="0026379D">
        <w:rPr>
          <w:sz w:val="28"/>
          <w:szCs w:val="28"/>
        </w:rPr>
        <w:t xml:space="preserve"> </w:t>
      </w:r>
      <w:r w:rsidRPr="0026379D">
        <w:rPr>
          <w:rFonts w:ascii="Times New Roman" w:hAnsi="Times New Roman"/>
          <w:b/>
          <w:sz w:val="28"/>
          <w:szCs w:val="28"/>
        </w:rPr>
        <w:t>опасности, связанные с воздействием тяжести и напряженности трудового</w:t>
      </w:r>
    </w:p>
    <w:p w:rsidR="00174649" w:rsidRPr="0026379D" w:rsidRDefault="00174649" w:rsidP="00B6635F">
      <w:pPr>
        <w:pStyle w:val="a3"/>
        <w:rPr>
          <w:rFonts w:ascii="Times New Roman" w:hAnsi="Times New Roman"/>
          <w:b/>
          <w:sz w:val="28"/>
          <w:szCs w:val="28"/>
        </w:rPr>
      </w:pPr>
      <w:r w:rsidRPr="0026379D">
        <w:rPr>
          <w:rFonts w:ascii="Times New Roman" w:hAnsi="Times New Roman"/>
          <w:b/>
          <w:sz w:val="28"/>
          <w:szCs w:val="28"/>
        </w:rPr>
        <w:t>процесса: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перемещением груза вручную;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от подъема тяжестей, превышающих допустимый вес;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наклонами корпуса;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рабочей позой;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вредных для здоровья поз, связанных с чрезмерным напряжением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тела;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психических нагрузок, стрессов;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перенапряжения зрительного анализатора;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з) опасности, связанные с воздействием световой среды: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недостаточной освещенности в рабочей зоне;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повышенной яркости света;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пониженной контрастности;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и) опасности, связанные с воздействием животных: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укуса;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разрыва;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раздавливания;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заражения;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выделений;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к) опасности, связанные с организационными недостатками: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на рабочем месте инструкций, содержащих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порядок безопасного выполнения работ, и информации об имеющихся опасностях,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связанных с выполнением рабочих операций;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описанных мероприятий (содержания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действий)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при возникновении неисправностей (опасных ситуаций) при обслуживании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устройств,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оборудования, приборов или при использовании биологически опасных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веществ;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на рабочем месте перечня возможных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аварий;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на рабочем месте аптечки первой помощи,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инструкции по оказанию первой помощи пострадавшему на производстве и средств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связи;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информации (схемы, знаков, разметки) 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направлении эвакуации в случае возникновения аварии;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допуском работников, не прошедших подготовку по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охране труда;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л) опасности пожара: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от вдыхания дыма, паров вредных газов и пыли при пожаре;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воспламенения;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открытого пламени;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повышенной температуры окружающей среды;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пониженной концентрации кислорода в воздухе;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огнетушащих веществ;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осколков частей разрушившихся зданий, сооружений,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строений;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м) опасности транспорта: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наезда на человека;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падения с транспортного средства;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раздавливания человека, находящегося между двумя</w:t>
      </w:r>
      <w:r w:rsidR="00F006F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сближающимися транспортными средствами;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травмирования в результате дорожно-транспортного происшествия;</w:t>
      </w:r>
    </w:p>
    <w:p w:rsidR="00134D04" w:rsidRPr="0026379D" w:rsidRDefault="00134D04" w:rsidP="00450E04">
      <w:pPr>
        <w:pStyle w:val="a3"/>
        <w:rPr>
          <w:rFonts w:ascii="Times New Roman" w:hAnsi="Times New Roman"/>
          <w:sz w:val="28"/>
          <w:szCs w:val="28"/>
        </w:rPr>
      </w:pPr>
    </w:p>
    <w:p w:rsidR="00174649" w:rsidRPr="0026379D" w:rsidRDefault="00174649" w:rsidP="00450E04">
      <w:pPr>
        <w:pStyle w:val="a3"/>
        <w:rPr>
          <w:rFonts w:ascii="Times New Roman" w:hAnsi="Times New Roman"/>
          <w:b/>
          <w:sz w:val="28"/>
          <w:szCs w:val="28"/>
        </w:rPr>
      </w:pPr>
      <w:r w:rsidRPr="0026379D">
        <w:rPr>
          <w:rFonts w:ascii="Times New Roman" w:hAnsi="Times New Roman"/>
          <w:b/>
          <w:sz w:val="28"/>
          <w:szCs w:val="28"/>
        </w:rPr>
        <w:t>н) опасности насилия: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насилия от враждебно настроенных работников;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насилия от третьих лиц;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о) опасности взрыва: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самовозгорания горючих веществ;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возникновения взрыва, происшедшего вследствие пожара;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ударной волны;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высокого давления при взрыве;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ожога при взрыве;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п) опасности, связанные с применением средств индивидуальной защиты: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со скованностью, вызванной применением средств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индивидуальной защиты;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*В качестве опасностей, представляющих угрозу жизни и здоровью работников,</w:t>
      </w:r>
      <w:r w:rsidR="00450E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работодатель исходя из специфики своей деятельности вправе рассматривать любые из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перечисленных (п.35 Приказа Министерства труда и социальной защиты Российской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от 19 августа 2016 года </w:t>
      </w:r>
      <w:r w:rsidRPr="0026379D">
        <w:rPr>
          <w:rFonts w:ascii="Times New Roman" w:hAnsi="Times New Roman" w:cs="Times New Roman"/>
          <w:sz w:val="28"/>
          <w:szCs w:val="28"/>
        </w:rPr>
        <w:t>N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438н).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widowControl w:val="0"/>
        <w:spacing w:after="240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sectPr w:rsidR="00174649" w:rsidRPr="0026379D" w:rsidSect="0079586A">
          <w:pgSz w:w="11906" w:h="16838"/>
          <w:pgMar w:top="709" w:right="849" w:bottom="426" w:left="1440" w:header="708" w:footer="708" w:gutter="0"/>
          <w:cols w:space="708"/>
          <w:docGrid w:linePitch="360"/>
        </w:sectPr>
      </w:pP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lastRenderedPageBreak/>
        <w:t xml:space="preserve">Приложение 2 к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Положению «Об оценке профессиональных </w:t>
      </w:r>
    </w:p>
    <w:p w:rsidR="00B6635F" w:rsidRPr="0026379D" w:rsidRDefault="00C453D5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рисков в А</w:t>
      </w:r>
      <w:r w:rsidR="00B6635F" w:rsidRPr="0026379D">
        <w:rPr>
          <w:rFonts w:ascii="Times New Roman" w:hAnsi="Times New Roman"/>
          <w:sz w:val="28"/>
          <w:szCs w:val="28"/>
        </w:rPr>
        <w:t>дминистрации</w:t>
      </w:r>
      <w:r w:rsidR="00C45D10" w:rsidRPr="0026379D">
        <w:rPr>
          <w:rFonts w:ascii="Times New Roman" w:hAnsi="Times New Roman"/>
          <w:sz w:val="28"/>
          <w:szCs w:val="28"/>
        </w:rPr>
        <w:t xml:space="preserve"> </w:t>
      </w:r>
      <w:r w:rsidR="008F5CA5">
        <w:rPr>
          <w:rFonts w:ascii="Times New Roman" w:hAnsi="Times New Roman"/>
          <w:sz w:val="28"/>
          <w:szCs w:val="28"/>
        </w:rPr>
        <w:t>Александро</w:t>
      </w:r>
      <w:r w:rsidRPr="0026379D">
        <w:rPr>
          <w:rFonts w:ascii="Times New Roman" w:hAnsi="Times New Roman"/>
          <w:sz w:val="28"/>
          <w:szCs w:val="28"/>
        </w:rPr>
        <w:t>вского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26379D" w:rsidRDefault="0079586A" w:rsidP="00174649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 xml:space="preserve">                                                                              </w:t>
      </w:r>
      <w:r w:rsidR="00174649" w:rsidRPr="002637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>Реестр опасностей</w:t>
      </w:r>
    </w:p>
    <w:p w:rsidR="00174649" w:rsidRPr="0026379D" w:rsidRDefault="00174649" w:rsidP="0017464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tbl>
      <w:tblPr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1710"/>
        <w:gridCol w:w="1260"/>
        <w:gridCol w:w="900"/>
        <w:gridCol w:w="990"/>
        <w:gridCol w:w="720"/>
        <w:gridCol w:w="900"/>
        <w:gridCol w:w="720"/>
        <w:gridCol w:w="810"/>
        <w:gridCol w:w="720"/>
        <w:gridCol w:w="1155"/>
        <w:gridCol w:w="1559"/>
        <w:gridCol w:w="2127"/>
      </w:tblGrid>
      <w:tr w:rsidR="00174649" w:rsidRPr="0026379D" w:rsidTr="0079586A">
        <w:trPr>
          <w:trHeight w:hRule="exact" w:val="2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Наименование опасности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Факторы риска</w:t>
            </w:r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 риска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Необходимость профилактических мероприятий</w:t>
            </w:r>
          </w:p>
        </w:tc>
      </w:tr>
      <w:tr w:rsidR="00174649" w:rsidRPr="0026379D" w:rsidTr="009D7F96">
        <w:trPr>
          <w:trHeight w:hRule="exact" w:val="786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Должность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Вероятность (Вр)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Подверженность</w:t>
            </w:r>
          </w:p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(Пд)</w:t>
            </w:r>
          </w:p>
          <w:p w:rsidR="009D7F96" w:rsidRPr="0026379D" w:rsidRDefault="009D7F96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Последствия</w:t>
            </w:r>
          </w:p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(Пс)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Всего риск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7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F5CA5" w:rsidRDefault="008F5CA5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13</w:t>
            </w:r>
          </w:p>
        </w:tc>
      </w:tr>
      <w:tr w:rsidR="00174649" w:rsidRPr="0026379D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</w:tbl>
    <w:p w:rsidR="00174649" w:rsidRPr="0026379D" w:rsidRDefault="00174649" w:rsidP="00174649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26379D" w:rsidRDefault="00174649" w:rsidP="001746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74649" w:rsidRPr="0026379D" w:rsidSect="008B0AE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1" w:name="bookmark24"/>
      <w:bookmarkStart w:id="2" w:name="bookmark25"/>
      <w:r w:rsidRPr="0026379D">
        <w:rPr>
          <w:rFonts w:ascii="Times New Roman" w:hAnsi="Times New Roman"/>
          <w:sz w:val="28"/>
          <w:szCs w:val="28"/>
        </w:rPr>
        <w:lastRenderedPageBreak/>
        <w:t xml:space="preserve">Приложение 3 к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Положению «Об оценке профессиональных </w:t>
      </w:r>
    </w:p>
    <w:p w:rsidR="00B6635F" w:rsidRPr="0026379D" w:rsidRDefault="00C453D5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рисков в А</w:t>
      </w:r>
      <w:r w:rsidR="00B6635F" w:rsidRPr="0026379D">
        <w:rPr>
          <w:rFonts w:ascii="Times New Roman" w:hAnsi="Times New Roman"/>
          <w:sz w:val="28"/>
          <w:szCs w:val="28"/>
        </w:rPr>
        <w:t xml:space="preserve">дминистрации </w:t>
      </w:r>
      <w:r w:rsidR="002B6E92">
        <w:rPr>
          <w:rFonts w:ascii="Times New Roman" w:hAnsi="Times New Roman"/>
          <w:sz w:val="28"/>
          <w:szCs w:val="28"/>
        </w:rPr>
        <w:t>Александровского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26379D" w:rsidRDefault="00174649" w:rsidP="00174649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>Карта оценки рисков</w:t>
      </w:r>
      <w:bookmarkEnd w:id="1"/>
      <w:bookmarkEnd w:id="2"/>
    </w:p>
    <w:p w:rsidR="00174649" w:rsidRPr="0026379D" w:rsidRDefault="00174649" w:rsidP="00174649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>Рабочее место:</w:t>
      </w: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ab/>
      </w:r>
    </w:p>
    <w:p w:rsidR="00174649" w:rsidRPr="0026379D" w:rsidRDefault="009D7F96" w:rsidP="00174649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 xml:space="preserve">              </w:t>
      </w:r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(рабочее место, должность, профессия)</w:t>
      </w:r>
    </w:p>
    <w:tbl>
      <w:tblPr>
        <w:tblOverlap w:val="never"/>
        <w:tblW w:w="103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85"/>
        <w:gridCol w:w="1672"/>
        <w:gridCol w:w="2264"/>
        <w:gridCol w:w="1134"/>
        <w:gridCol w:w="1417"/>
        <w:gridCol w:w="2172"/>
      </w:tblGrid>
      <w:tr w:rsidR="00174649" w:rsidRPr="00DC7023" w:rsidTr="008B0AE5">
        <w:trPr>
          <w:trHeight w:hRule="exact" w:val="100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Наименование опасности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Фактор риска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Возможная степень</w:t>
            </w:r>
          </w:p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тяжести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Степень риска,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Уровень риска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174649" w:rsidRPr="0026379D" w:rsidTr="008B0AE5">
        <w:trPr>
          <w:trHeight w:hRule="exact" w:val="28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6</w:t>
            </w:r>
          </w:p>
        </w:tc>
      </w:tr>
      <w:tr w:rsidR="00174649" w:rsidRPr="0026379D" w:rsidTr="008B0AE5">
        <w:trPr>
          <w:trHeight w:hRule="exact" w:val="2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8B0AE5">
        <w:trPr>
          <w:trHeight w:hRule="exact" w:val="2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8B0AE5">
        <w:trPr>
          <w:trHeight w:hRule="exact" w:val="30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</w:tbl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 xml:space="preserve">Дата оформления карты оценки рисков: </w:t>
      </w: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ab/>
      </w:r>
    </w:p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>С картой оценки риска ознакомлен: ____________________</w:t>
      </w:r>
    </w:p>
    <w:p w:rsidR="00174649" w:rsidRPr="0026379D" w:rsidRDefault="00174649" w:rsidP="00174649">
      <w:pPr>
        <w:widowControl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lastRenderedPageBreak/>
        <w:t xml:space="preserve">Приложение 4 к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Положению «Об оценке профессиональных </w:t>
      </w:r>
    </w:p>
    <w:p w:rsidR="00B6635F" w:rsidRPr="0026379D" w:rsidRDefault="00FC5BC5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рисков в А</w:t>
      </w:r>
      <w:r w:rsidR="00B6635F" w:rsidRPr="0026379D">
        <w:rPr>
          <w:rFonts w:ascii="Times New Roman" w:hAnsi="Times New Roman"/>
          <w:sz w:val="28"/>
          <w:szCs w:val="28"/>
        </w:rPr>
        <w:t xml:space="preserve">дминистрации </w:t>
      </w:r>
      <w:r w:rsidR="002B6E92">
        <w:rPr>
          <w:rFonts w:ascii="Times New Roman" w:hAnsi="Times New Roman"/>
          <w:sz w:val="28"/>
          <w:szCs w:val="28"/>
        </w:rPr>
        <w:t>Александровского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26379D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мероприятий по корректировке рисков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560"/>
        <w:gridCol w:w="1365"/>
        <w:gridCol w:w="1807"/>
        <w:gridCol w:w="2144"/>
        <w:gridCol w:w="1473"/>
        <w:gridCol w:w="1894"/>
      </w:tblGrid>
      <w:tr w:rsidR="00174649" w:rsidRPr="0026379D" w:rsidTr="008B0AE5">
        <w:tc>
          <w:tcPr>
            <w:tcW w:w="54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263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56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Место, работа, профессия</w:t>
            </w:r>
          </w:p>
        </w:tc>
        <w:tc>
          <w:tcPr>
            <w:tcW w:w="1715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Наименование опасности, фактора рисков</w:t>
            </w:r>
          </w:p>
        </w:tc>
        <w:tc>
          <w:tcPr>
            <w:tcW w:w="2238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Корректирующие мероприятия по снижению уровней рисков</w:t>
            </w:r>
          </w:p>
        </w:tc>
        <w:tc>
          <w:tcPr>
            <w:tcW w:w="210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01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4649" w:rsidRPr="0026379D" w:rsidTr="008B0AE5">
        <w:tc>
          <w:tcPr>
            <w:tcW w:w="54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49" w:rsidRPr="0026379D" w:rsidTr="008B0AE5">
        <w:tc>
          <w:tcPr>
            <w:tcW w:w="54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49" w:rsidRPr="0026379D" w:rsidTr="008B0AE5">
        <w:tc>
          <w:tcPr>
            <w:tcW w:w="54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B2" w:rsidRPr="0026379D" w:rsidRDefault="008934B2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</w:t>
      </w:r>
      <w:r w:rsidR="00B6635F"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риложение № 2  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8F5CA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Постановлению</w:t>
      </w:r>
      <w:r w:rsidR="00DF1E12"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Администрации </w:t>
      </w:r>
    </w:p>
    <w:p w:rsidR="00B6635F" w:rsidRPr="0026379D" w:rsidRDefault="002B6E92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А</w:t>
      </w:r>
      <w:r w:rsidR="008F5CA5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лександровского</w:t>
      </w:r>
      <w:r w:rsidR="00B6635F" w:rsidRPr="0026379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сельского поселения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от </w:t>
      </w:r>
      <w:r w:rsidR="008F5CA5">
        <w:rPr>
          <w:rStyle w:val="FontStyle12"/>
          <w:rFonts w:eastAsia="Times New Roman"/>
          <w:sz w:val="28"/>
          <w:szCs w:val="28"/>
          <w:lang w:val="ru-RU"/>
        </w:rPr>
        <w:t>19</w:t>
      </w:r>
      <w:r w:rsidR="00FC5BC5" w:rsidRPr="0026379D">
        <w:rPr>
          <w:rStyle w:val="FontStyle12"/>
          <w:rFonts w:eastAsia="Times New Roman"/>
          <w:sz w:val="28"/>
          <w:szCs w:val="28"/>
          <w:lang w:val="ru-RU"/>
        </w:rPr>
        <w:t>.0</w:t>
      </w:r>
      <w:r w:rsidR="008F5CA5">
        <w:rPr>
          <w:rStyle w:val="FontStyle12"/>
          <w:rFonts w:eastAsia="Times New Roman"/>
          <w:sz w:val="28"/>
          <w:szCs w:val="28"/>
          <w:lang w:val="ru-RU"/>
        </w:rPr>
        <w:t>4</w:t>
      </w:r>
      <w:r w:rsidR="00FC5BC5" w:rsidRPr="0026379D">
        <w:rPr>
          <w:rStyle w:val="FontStyle12"/>
          <w:rFonts w:eastAsia="Times New Roman"/>
          <w:sz w:val="28"/>
          <w:szCs w:val="28"/>
          <w:lang w:val="ru-RU"/>
        </w:rPr>
        <w:t>.202</w:t>
      </w:r>
      <w:r w:rsidR="008F5CA5">
        <w:rPr>
          <w:rStyle w:val="FontStyle12"/>
          <w:rFonts w:eastAsia="Times New Roman"/>
          <w:sz w:val="28"/>
          <w:szCs w:val="28"/>
          <w:lang w:val="ru-RU"/>
        </w:rPr>
        <w:t>4</w:t>
      </w: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8F5CA5">
        <w:rPr>
          <w:rStyle w:val="FontStyle12"/>
          <w:rFonts w:eastAsia="Times New Roman"/>
          <w:sz w:val="28"/>
          <w:szCs w:val="28"/>
          <w:lang w:val="ru-RU"/>
        </w:rPr>
        <w:t>22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</w:p>
    <w:p w:rsidR="00B6635F" w:rsidRPr="0026379D" w:rsidRDefault="00B6635F" w:rsidP="008F5CA5">
      <w:pPr>
        <w:tabs>
          <w:tab w:val="left" w:pos="5812"/>
        </w:tabs>
        <w:suppressAutoHyphens/>
        <w:autoSpaceDE w:val="0"/>
        <w:autoSpaceDN w:val="0"/>
        <w:adjustRightInd w:val="0"/>
        <w:spacing w:line="240" w:lineRule="atLeast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</w:p>
    <w:p w:rsidR="009D7F96" w:rsidRPr="0026379D" w:rsidRDefault="00B6635F" w:rsidP="008F5CA5">
      <w:pPr>
        <w:tabs>
          <w:tab w:val="left" w:pos="147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 </w:t>
      </w:r>
    </w:p>
    <w:p w:rsidR="008F5CA5" w:rsidRDefault="00B6635F" w:rsidP="008F5CA5">
      <w:pPr>
        <w:tabs>
          <w:tab w:val="left" w:pos="147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оценке профессиональных рисков в </w:t>
      </w:r>
      <w:r w:rsidR="0079586A"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дминистрации </w:t>
      </w:r>
    </w:p>
    <w:p w:rsidR="00B6635F" w:rsidRPr="0026379D" w:rsidRDefault="008F5CA5" w:rsidP="008F5CA5">
      <w:pPr>
        <w:tabs>
          <w:tab w:val="left" w:pos="147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D0144">
        <w:rPr>
          <w:rFonts w:ascii="Times New Roman" w:hAnsi="Times New Roman"/>
          <w:color w:val="000000"/>
          <w:sz w:val="28"/>
          <w:szCs w:val="28"/>
          <w:lang w:val="ru-RU"/>
        </w:rPr>
        <w:t>лександровского</w:t>
      </w:r>
      <w:r w:rsidR="006C2247"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6635F"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B6635F" w:rsidRPr="0026379D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1855"/>
        <w:gridCol w:w="2687"/>
        <w:gridCol w:w="4701"/>
      </w:tblGrid>
      <w:tr w:rsidR="006C2247" w:rsidRPr="00DC7023" w:rsidTr="006C2247">
        <w:tc>
          <w:tcPr>
            <w:tcW w:w="1855" w:type="dxa"/>
          </w:tcPr>
          <w:p w:rsidR="00134D04" w:rsidRPr="0026379D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6C2247" w:rsidRPr="0026379D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C2247" w:rsidRPr="008F5CA5" w:rsidRDefault="008F5CA5" w:rsidP="00134D0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Хижняк Н.Л.</w:t>
            </w:r>
          </w:p>
        </w:tc>
        <w:tc>
          <w:tcPr>
            <w:tcW w:w="4701" w:type="dxa"/>
          </w:tcPr>
          <w:p w:rsidR="006C2247" w:rsidRPr="0026379D" w:rsidRDefault="00FC5BC5" w:rsidP="008F5CA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</w:t>
            </w:r>
            <w:r w:rsidR="008F5C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администрации</w:t>
            </w:r>
            <w:r w:rsidR="006C2247"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F5CA5" w:rsidRPr="007D01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F5CA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Александровского с</w:t>
            </w: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ельско</w:t>
            </w:r>
            <w:r w:rsidR="008F5C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поселение</w:t>
            </w:r>
          </w:p>
        </w:tc>
      </w:tr>
      <w:tr w:rsidR="006C2247" w:rsidRPr="008F5CA5" w:rsidTr="006C2247">
        <w:tc>
          <w:tcPr>
            <w:tcW w:w="1855" w:type="dxa"/>
          </w:tcPr>
          <w:p w:rsidR="006C2247" w:rsidRPr="0026379D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2687" w:type="dxa"/>
          </w:tcPr>
          <w:p w:rsidR="006C2247" w:rsidRPr="008F5CA5" w:rsidRDefault="008F5CA5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Власенко Ю.С.</w:t>
            </w:r>
          </w:p>
        </w:tc>
        <w:tc>
          <w:tcPr>
            <w:tcW w:w="4701" w:type="dxa"/>
          </w:tcPr>
          <w:p w:rsidR="006C2247" w:rsidRPr="0026379D" w:rsidRDefault="008F5CA5" w:rsidP="00134D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9D7F96" w:rsidRPr="0026379D" w:rsidRDefault="008F5CA5" w:rsidP="00134D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0144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Александровского</w:t>
            </w:r>
            <w:r w:rsidRPr="002637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C2247" w:rsidRPr="008F5CA5" w:rsidTr="00134D04">
        <w:trPr>
          <w:trHeight w:val="80"/>
        </w:trPr>
        <w:tc>
          <w:tcPr>
            <w:tcW w:w="1855" w:type="dxa"/>
          </w:tcPr>
          <w:p w:rsidR="006C2247" w:rsidRPr="0026379D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7" w:type="dxa"/>
          </w:tcPr>
          <w:p w:rsidR="006C2247" w:rsidRPr="008F5CA5" w:rsidRDefault="008F5CA5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Бойко А.В.</w:t>
            </w:r>
          </w:p>
        </w:tc>
        <w:tc>
          <w:tcPr>
            <w:tcW w:w="4701" w:type="dxa"/>
          </w:tcPr>
          <w:p w:rsidR="009D7F96" w:rsidRPr="0026379D" w:rsidRDefault="008F5CA5" w:rsidP="009D7F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9D7F96" w:rsidRPr="0026379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7D0144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Александровского</w:t>
            </w:r>
            <w:r w:rsidRPr="00263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F96" w:rsidRPr="0026379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C2247" w:rsidRPr="0026379D" w:rsidRDefault="006C2247" w:rsidP="00134D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635F" w:rsidRPr="0026379D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8F5CA5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Приложение № 3  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DF1E12"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распоряжению</w:t>
      </w: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Администрации </w:t>
      </w:r>
    </w:p>
    <w:p w:rsidR="00B6635F" w:rsidRPr="0026379D" w:rsidRDefault="008F5CA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7D0144">
        <w:rPr>
          <w:rFonts w:ascii="Times New Roman" w:hAnsi="Times New Roman"/>
          <w:color w:val="000000"/>
          <w:sz w:val="28"/>
          <w:szCs w:val="28"/>
          <w:lang w:val="ru-RU"/>
        </w:rPr>
        <w:t>Александровского</w:t>
      </w:r>
      <w:r w:rsidRPr="002637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379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от </w:t>
      </w:r>
      <w:r w:rsidR="008F5CA5">
        <w:rPr>
          <w:rStyle w:val="FontStyle12"/>
          <w:rFonts w:eastAsia="Times New Roman"/>
          <w:sz w:val="28"/>
          <w:szCs w:val="28"/>
          <w:lang w:val="ru-RU"/>
        </w:rPr>
        <w:t>19</w:t>
      </w:r>
      <w:r w:rsidR="00FC5BC5" w:rsidRPr="0026379D">
        <w:rPr>
          <w:rStyle w:val="FontStyle12"/>
          <w:rFonts w:eastAsia="Times New Roman"/>
          <w:sz w:val="28"/>
          <w:szCs w:val="28"/>
          <w:lang w:val="ru-RU"/>
        </w:rPr>
        <w:t>.0</w:t>
      </w:r>
      <w:r w:rsidR="008F5CA5">
        <w:rPr>
          <w:rStyle w:val="FontStyle12"/>
          <w:rFonts w:eastAsia="Times New Roman"/>
          <w:sz w:val="28"/>
          <w:szCs w:val="28"/>
          <w:lang w:val="ru-RU"/>
        </w:rPr>
        <w:t>4</w:t>
      </w:r>
      <w:r w:rsidR="00FC5BC5" w:rsidRPr="0026379D">
        <w:rPr>
          <w:rStyle w:val="FontStyle12"/>
          <w:rFonts w:eastAsia="Times New Roman"/>
          <w:sz w:val="28"/>
          <w:szCs w:val="28"/>
          <w:lang w:val="ru-RU"/>
        </w:rPr>
        <w:t>.202</w:t>
      </w:r>
      <w:r w:rsidR="008F5CA5">
        <w:rPr>
          <w:rStyle w:val="FontStyle12"/>
          <w:rFonts w:eastAsia="Times New Roman"/>
          <w:sz w:val="28"/>
          <w:szCs w:val="28"/>
          <w:lang w:val="ru-RU"/>
        </w:rPr>
        <w:t>4</w:t>
      </w: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DA039A" w:rsidRPr="0026379D">
        <w:rPr>
          <w:rStyle w:val="FontStyle12"/>
          <w:rFonts w:eastAsia="Times New Roman"/>
          <w:sz w:val="28"/>
          <w:szCs w:val="28"/>
          <w:lang w:val="ru-RU"/>
        </w:rPr>
        <w:t>1</w:t>
      </w:r>
      <w:r w:rsidR="008F5CA5">
        <w:rPr>
          <w:rStyle w:val="FontStyle12"/>
          <w:rFonts w:eastAsia="Times New Roman"/>
          <w:sz w:val="28"/>
          <w:szCs w:val="28"/>
          <w:lang w:val="ru-RU"/>
        </w:rPr>
        <w:t>9</w:t>
      </w: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D7F96" w:rsidRPr="0026379D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График мероприятий </w:t>
      </w:r>
    </w:p>
    <w:p w:rsidR="00B6635F" w:rsidRPr="0026379D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Pr="002637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управлению п</w:t>
      </w:r>
      <w:r w:rsidR="00FC5BC5" w:rsidRPr="002637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рофессиональными рисками на 202</w:t>
      </w:r>
      <w:r w:rsidR="008F5CA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2637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p w:rsidR="00B6635F" w:rsidRPr="0026379D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594"/>
        <w:gridCol w:w="3896"/>
        <w:gridCol w:w="2707"/>
        <w:gridCol w:w="2046"/>
      </w:tblGrid>
      <w:tr w:rsidR="00B6635F" w:rsidRPr="0026379D" w:rsidTr="00134D04">
        <w:tc>
          <w:tcPr>
            <w:tcW w:w="513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44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1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B6635F" w:rsidRPr="0026379D" w:rsidTr="00134D04">
        <w:tc>
          <w:tcPr>
            <w:tcW w:w="513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Идентификация опасностей и профессиональных рисков на рабочих местах</w:t>
            </w:r>
          </w:p>
        </w:tc>
        <w:tc>
          <w:tcPr>
            <w:tcW w:w="3118" w:type="dxa"/>
          </w:tcPr>
          <w:p w:rsidR="00B6635F" w:rsidRPr="0026379D" w:rsidRDefault="00FC5BC5" w:rsidP="008F5CA5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май -июль 202</w:t>
            </w:r>
            <w:r w:rsidR="008F5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5F" w:rsidRPr="0026379D" w:rsidTr="00134D04">
        <w:tc>
          <w:tcPr>
            <w:tcW w:w="513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44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Оценка величины выявленных профессиональных рисков</w:t>
            </w:r>
          </w:p>
        </w:tc>
        <w:tc>
          <w:tcPr>
            <w:tcW w:w="3118" w:type="dxa"/>
          </w:tcPr>
          <w:p w:rsidR="00B6635F" w:rsidRPr="0026379D" w:rsidRDefault="00FC5BC5" w:rsidP="008F5CA5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август-октябрь 202</w:t>
            </w:r>
            <w:r w:rsidR="008F5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5F" w:rsidRPr="0026379D" w:rsidTr="00134D04">
        <w:tc>
          <w:tcPr>
            <w:tcW w:w="513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мероприятий по снижению выявленных профессиональных рисков</w:t>
            </w:r>
          </w:p>
        </w:tc>
        <w:tc>
          <w:tcPr>
            <w:tcW w:w="3118" w:type="dxa"/>
          </w:tcPr>
          <w:p w:rsidR="00B6635F" w:rsidRPr="0026379D" w:rsidRDefault="00FC5BC5" w:rsidP="008F5CA5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ноябрь – декабрь 202</w:t>
            </w:r>
            <w:r w:rsidR="008F5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35F" w:rsidRPr="0026379D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B6635F" w:rsidRPr="0026379D" w:rsidSect="008F5CA5">
      <w:headerReference w:type="default" r:id="rId7"/>
      <w:pgSz w:w="11907" w:h="1683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58" w:rsidRDefault="00FB0358" w:rsidP="005778DE">
      <w:pPr>
        <w:spacing w:before="0" w:after="0"/>
      </w:pPr>
      <w:r>
        <w:separator/>
      </w:r>
    </w:p>
  </w:endnote>
  <w:endnote w:type="continuationSeparator" w:id="0">
    <w:p w:rsidR="00FB0358" w:rsidRDefault="00FB0358" w:rsidP="005778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58" w:rsidRDefault="00FB0358" w:rsidP="005778DE">
      <w:pPr>
        <w:spacing w:before="0" w:after="0"/>
      </w:pPr>
      <w:r>
        <w:separator/>
      </w:r>
    </w:p>
  </w:footnote>
  <w:footnote w:type="continuationSeparator" w:id="0">
    <w:p w:rsidR="00FB0358" w:rsidRDefault="00FB0358" w:rsidP="005778D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A5" w:rsidRPr="005778DE" w:rsidRDefault="008F5CA5" w:rsidP="005778DE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1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60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B6E22"/>
    <w:multiLevelType w:val="multilevel"/>
    <w:tmpl w:val="74D0C8B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>
    <w:nsid w:val="6D676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6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E6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4CB9"/>
    <w:rsid w:val="000459C8"/>
    <w:rsid w:val="000E6911"/>
    <w:rsid w:val="00134D04"/>
    <w:rsid w:val="00174649"/>
    <w:rsid w:val="00194CA6"/>
    <w:rsid w:val="001A6D55"/>
    <w:rsid w:val="001D25C5"/>
    <w:rsid w:val="0026379D"/>
    <w:rsid w:val="00295900"/>
    <w:rsid w:val="002A5B20"/>
    <w:rsid w:val="002A6D3A"/>
    <w:rsid w:val="002B6E92"/>
    <w:rsid w:val="002D33B1"/>
    <w:rsid w:val="002D3591"/>
    <w:rsid w:val="003514A0"/>
    <w:rsid w:val="00381B46"/>
    <w:rsid w:val="00450E04"/>
    <w:rsid w:val="00497B95"/>
    <w:rsid w:val="004B312B"/>
    <w:rsid w:val="004F7E17"/>
    <w:rsid w:val="005778DE"/>
    <w:rsid w:val="005822EE"/>
    <w:rsid w:val="005A05CE"/>
    <w:rsid w:val="005E4E32"/>
    <w:rsid w:val="00603CD3"/>
    <w:rsid w:val="00653AF6"/>
    <w:rsid w:val="006663AC"/>
    <w:rsid w:val="006B2140"/>
    <w:rsid w:val="006C2247"/>
    <w:rsid w:val="00791C16"/>
    <w:rsid w:val="0079586A"/>
    <w:rsid w:val="007D0144"/>
    <w:rsid w:val="008934B2"/>
    <w:rsid w:val="008B0AE5"/>
    <w:rsid w:val="008F07DE"/>
    <w:rsid w:val="008F5CA5"/>
    <w:rsid w:val="009164E5"/>
    <w:rsid w:val="00972BF9"/>
    <w:rsid w:val="00982432"/>
    <w:rsid w:val="009D7F96"/>
    <w:rsid w:val="00A3184A"/>
    <w:rsid w:val="00A52347"/>
    <w:rsid w:val="00A67EC0"/>
    <w:rsid w:val="00A75DE2"/>
    <w:rsid w:val="00B6635F"/>
    <w:rsid w:val="00B73A5A"/>
    <w:rsid w:val="00B90079"/>
    <w:rsid w:val="00BA00E2"/>
    <w:rsid w:val="00C23CD0"/>
    <w:rsid w:val="00C453D5"/>
    <w:rsid w:val="00C45D10"/>
    <w:rsid w:val="00C87F2F"/>
    <w:rsid w:val="00CF44B0"/>
    <w:rsid w:val="00DA039A"/>
    <w:rsid w:val="00DC7023"/>
    <w:rsid w:val="00DE1EC0"/>
    <w:rsid w:val="00DF1E12"/>
    <w:rsid w:val="00E438A1"/>
    <w:rsid w:val="00EA3F4D"/>
    <w:rsid w:val="00EE3A96"/>
    <w:rsid w:val="00EF0E23"/>
    <w:rsid w:val="00F006FF"/>
    <w:rsid w:val="00F01E19"/>
    <w:rsid w:val="00F25371"/>
    <w:rsid w:val="00FB0358"/>
    <w:rsid w:val="00FC5BC5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A6D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Обычный1"/>
    <w:rsid w:val="002A6D3A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A6D3A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A6D3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2">
    <w:name w:val="Font Style12"/>
    <w:uiPriority w:val="99"/>
    <w:rsid w:val="005822EE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778DE"/>
  </w:style>
  <w:style w:type="paragraph" w:styleId="a7">
    <w:name w:val="footer"/>
    <w:basedOn w:val="a"/>
    <w:link w:val="a8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778DE"/>
  </w:style>
  <w:style w:type="table" w:styleId="a9">
    <w:name w:val="Table Grid"/>
    <w:basedOn w:val="a1"/>
    <w:uiPriority w:val="59"/>
    <w:rsid w:val="0017464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4649"/>
    <w:pPr>
      <w:ind w:left="720"/>
      <w:contextualSpacing/>
    </w:pPr>
  </w:style>
  <w:style w:type="paragraph" w:customStyle="1" w:styleId="ConsPlusNormal">
    <w:name w:val="ConsPlusNormal"/>
    <w:rsid w:val="0017464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958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58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58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58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58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A6D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Обычный1"/>
    <w:rsid w:val="002A6D3A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A6D3A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A6D3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2">
    <w:name w:val="Font Style12"/>
    <w:uiPriority w:val="99"/>
    <w:rsid w:val="005822EE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778DE"/>
  </w:style>
  <w:style w:type="paragraph" w:styleId="a7">
    <w:name w:val="footer"/>
    <w:basedOn w:val="a"/>
    <w:link w:val="a8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778DE"/>
  </w:style>
  <w:style w:type="table" w:styleId="a9">
    <w:name w:val="Table Grid"/>
    <w:basedOn w:val="a1"/>
    <w:uiPriority w:val="59"/>
    <w:rsid w:val="0017464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4649"/>
    <w:pPr>
      <w:ind w:left="720"/>
      <w:contextualSpacing/>
    </w:pPr>
  </w:style>
  <w:style w:type="paragraph" w:customStyle="1" w:styleId="ConsPlusNormal">
    <w:name w:val="ConsPlusNormal"/>
    <w:rsid w:val="0017464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958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58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58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58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586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2024-04-24T13:48:00Z</cp:lastPrinted>
  <dcterms:created xsi:type="dcterms:W3CDTF">2023-05-24T10:30:00Z</dcterms:created>
  <dcterms:modified xsi:type="dcterms:W3CDTF">2024-04-24T13:50:00Z</dcterms:modified>
</cp:coreProperties>
</file>