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D0" w:rsidRDefault="006D6FA9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AD0" w:rsidRDefault="00C66AD0">
      <w:pPr>
        <w:jc w:val="center"/>
        <w:rPr>
          <w:b/>
          <w:spacing w:val="30"/>
          <w:sz w:val="26"/>
        </w:rPr>
      </w:pPr>
    </w:p>
    <w:p w:rsidR="00C66AD0" w:rsidRDefault="006D6FA9">
      <w:pPr>
        <w:jc w:val="center"/>
        <w:rPr>
          <w:b/>
          <w:sz w:val="36"/>
        </w:rPr>
      </w:pPr>
      <w:r>
        <w:rPr>
          <w:b/>
          <w:sz w:val="36"/>
        </w:rPr>
        <w:t>ПРАВИТЕЛЬСТВО РОСТОВСКОЙ ОБЛАСТИ</w:t>
      </w:r>
    </w:p>
    <w:p w:rsidR="00C66AD0" w:rsidRDefault="00C66AD0">
      <w:pPr>
        <w:pStyle w:val="Postan"/>
        <w:rPr>
          <w:sz w:val="26"/>
        </w:rPr>
      </w:pPr>
    </w:p>
    <w:p w:rsidR="00C66AD0" w:rsidRDefault="006D6FA9">
      <w:pPr>
        <w:pStyle w:val="1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 xml:space="preserve">ПОСТАНОВЛЕНИЕ </w:t>
      </w:r>
    </w:p>
    <w:p w:rsidR="00C66AD0" w:rsidRDefault="00C66AD0">
      <w:pPr>
        <w:jc w:val="center"/>
        <w:rPr>
          <w:b/>
          <w:sz w:val="26"/>
        </w:rPr>
      </w:pPr>
    </w:p>
    <w:p w:rsidR="00C66AD0" w:rsidRDefault="006D6FA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9D205F">
        <w:rPr>
          <w:sz w:val="28"/>
        </w:rPr>
        <w:t xml:space="preserve">11.03.2024 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 w:rsidR="009D205F">
        <w:rPr>
          <w:sz w:val="28"/>
        </w:rPr>
        <w:t>130</w:t>
      </w:r>
      <w:bookmarkStart w:id="0" w:name="_GoBack"/>
      <w:bookmarkEnd w:id="0"/>
    </w:p>
    <w:p w:rsidR="00C66AD0" w:rsidRDefault="00C66AD0">
      <w:pPr>
        <w:jc w:val="center"/>
        <w:rPr>
          <w:sz w:val="26"/>
        </w:rPr>
      </w:pPr>
    </w:p>
    <w:p w:rsidR="00C66AD0" w:rsidRDefault="006D6FA9">
      <w:pPr>
        <w:jc w:val="center"/>
        <w:rPr>
          <w:sz w:val="28"/>
        </w:rPr>
      </w:pPr>
      <w:r>
        <w:rPr>
          <w:sz w:val="28"/>
        </w:rPr>
        <w:t>г. Ростов-на-Дону</w:t>
      </w:r>
    </w:p>
    <w:p w:rsidR="00C66AD0" w:rsidRDefault="00C66AD0">
      <w:pPr>
        <w:widowControl w:val="0"/>
        <w:jc w:val="center"/>
        <w:rPr>
          <w:sz w:val="28"/>
        </w:rPr>
      </w:pPr>
    </w:p>
    <w:p w:rsidR="00C66AD0" w:rsidRDefault="006D6FA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 мерах по организации</w:t>
      </w:r>
    </w:p>
    <w:p w:rsidR="00C66AD0" w:rsidRDefault="006D6FA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добровольной сдачи гражданами незаконно хранящихся </w:t>
      </w:r>
    </w:p>
    <w:p w:rsidR="00C66AD0" w:rsidRDefault="006D6FA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огнестрельного оружия, боеприпасов, взрывчатых веществ </w:t>
      </w:r>
    </w:p>
    <w:p w:rsidR="00C66AD0" w:rsidRDefault="006D6FA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 взрывных устройств за </w:t>
      </w:r>
      <w:r>
        <w:rPr>
          <w:b/>
          <w:sz w:val="28"/>
        </w:rPr>
        <w:t>вознаграждение в 2024 году</w:t>
      </w:r>
    </w:p>
    <w:p w:rsidR="00C66AD0" w:rsidRDefault="00C66AD0">
      <w:pPr>
        <w:widowControl w:val="0"/>
        <w:jc w:val="center"/>
        <w:rPr>
          <w:sz w:val="28"/>
        </w:rPr>
      </w:pPr>
    </w:p>
    <w:p w:rsidR="00C66AD0" w:rsidRDefault="006D6FA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активизации противодействия незаконному обороту оружия на территории Ростовской области, в том числе для осуществления дополнительных мероприятий по организации добровольной сдачи гражданами незаконно хранящихся огнестре</w:t>
      </w:r>
      <w:r>
        <w:rPr>
          <w:sz w:val="28"/>
        </w:rPr>
        <w:t xml:space="preserve">льного оружия, боеприпасов, взрывчатых веществ и взрывных устройств, Правительство Ростовской области </w:t>
      </w:r>
      <w:r>
        <w:rPr>
          <w:b/>
          <w:spacing w:val="60"/>
          <w:sz w:val="28"/>
        </w:rPr>
        <w:t>постановляе</w:t>
      </w:r>
      <w:r>
        <w:rPr>
          <w:b/>
          <w:sz w:val="28"/>
        </w:rPr>
        <w:t>т</w:t>
      </w:r>
      <w:r>
        <w:rPr>
          <w:sz w:val="28"/>
        </w:rPr>
        <w:t>:</w:t>
      </w:r>
    </w:p>
    <w:p w:rsidR="00C66AD0" w:rsidRDefault="00C66AD0">
      <w:pPr>
        <w:widowControl w:val="0"/>
        <w:ind w:firstLine="709"/>
        <w:jc w:val="both"/>
        <w:rPr>
          <w:sz w:val="28"/>
        </w:rPr>
      </w:pPr>
    </w:p>
    <w:p w:rsidR="00C66AD0" w:rsidRDefault="006D6FA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 Утвердить размеры вознаграждения за добровольно сданные незаконно хранящиеся огнестрельное оружие, боеприпасы, взрывчатые вещества и взр</w:t>
      </w:r>
      <w:r>
        <w:rPr>
          <w:sz w:val="28"/>
        </w:rPr>
        <w:t>ывные устройства согласно приложению № 1.</w:t>
      </w:r>
    </w:p>
    <w:p w:rsidR="00C66AD0" w:rsidRDefault="006D6FA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 Министерству финансов Ростовской области (Федотова Л.В.) производить перечисление денежных средств, предусмотренных в областном бюджете на цели выполнения настоящего постановления, в соответствии с  государствен</w:t>
      </w:r>
      <w:r>
        <w:rPr>
          <w:sz w:val="28"/>
        </w:rPr>
        <w:t>ной программой Ростовской области «Обеспечение общественного порядка и профилактика правонарушений», утвержденной постановлением Правительства Ростовской области от 26.10.2018 № 678.</w:t>
      </w:r>
    </w:p>
    <w:p w:rsidR="00C66AD0" w:rsidRDefault="006D6FA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 Рекомендовать Главному управлению Министерства внутренних дел Российск</w:t>
      </w:r>
      <w:r>
        <w:rPr>
          <w:sz w:val="28"/>
        </w:rPr>
        <w:t>ой Федерации по Ростовской области (Агарков О.П.) совместно с Управлением Федеральной службы войск национальной гвардии Российской Федерации по Ростовской области (Жигула В.А.):</w:t>
      </w:r>
    </w:p>
    <w:p w:rsidR="00C66AD0" w:rsidRDefault="006D6FA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 В срок до 1 декабря 2024 г. провести на территории Ростовской области мер</w:t>
      </w:r>
      <w:r>
        <w:rPr>
          <w:sz w:val="28"/>
        </w:rPr>
        <w:t>оприятия, направленные на добровольную сдачу гражданами незаконно хранящихся огнестрельного оружия, боеприпасов, взрывчатых веществ и взрывных устройств за вознаграждение.</w:t>
      </w:r>
    </w:p>
    <w:p w:rsidR="00C66AD0" w:rsidRDefault="006D6FA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 Организовать прием у граждан добровольно сдаваемых огнестрельного оружия, боепр</w:t>
      </w:r>
      <w:r>
        <w:rPr>
          <w:sz w:val="28"/>
        </w:rPr>
        <w:t>ипасов, взрывчатых веществ и взрывных устройств.</w:t>
      </w:r>
    </w:p>
    <w:p w:rsidR="00C66AD0" w:rsidRDefault="006D6FA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3.3. Представлять один раз в месяц в управление бухгалтерского учета и отчетности Правительства Ростовской области акты на выплату вознаграждения за добровольную сдачу незаконно хранящихся огнестрельного ору</w:t>
      </w:r>
      <w:r>
        <w:rPr>
          <w:sz w:val="28"/>
        </w:rPr>
        <w:t>жия, боеприпасов, взрывчатых веществ и взрывных устройств по форме согласно приложению № 2 к настоящему постановлению.</w:t>
      </w:r>
    </w:p>
    <w:p w:rsidR="00C66AD0" w:rsidRDefault="006D6FA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3.4. Регулярно информировать граждан через средства массовой информации (электронные и печатные) о мерах материального стимулирования, по</w:t>
      </w:r>
      <w:r>
        <w:rPr>
          <w:sz w:val="28"/>
        </w:rPr>
        <w:t>рядке добровольной сдачи незаконно хранящихся огнестрельного оружия, боеприпасов, взрывчатых веществ и взрывных устройств, об освобождении граждан от ответственности в соответствии с действующим законодательством.</w:t>
      </w:r>
    </w:p>
    <w:p w:rsidR="00C66AD0" w:rsidRDefault="006D6FA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 Управлению бухгалтерского учета и отчет</w:t>
      </w:r>
      <w:r>
        <w:rPr>
          <w:sz w:val="28"/>
        </w:rPr>
        <w:t>ности Правительства Ростовской области (Куропаткин А.А.) обеспечить выплату вознаграждений за добровольную сдачу незаконно хранящихся огнестрельного оружия, боеприпасов, взрывчатых веществ и взрывных устройств с учетом требований Налогового кодекса Российс</w:t>
      </w:r>
      <w:r>
        <w:rPr>
          <w:sz w:val="28"/>
        </w:rPr>
        <w:t>кой Федерации, путем перечисления денежных средств на лицевые счета граждан.</w:t>
      </w:r>
    </w:p>
    <w:p w:rsidR="00C66AD0" w:rsidRDefault="006D6FA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 Настоящее постановление вступает в силу со дня его официального опубликования.</w:t>
      </w:r>
    </w:p>
    <w:p w:rsidR="00C66AD0" w:rsidRDefault="006D6FA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 Контроль за выполнением настоящего постановления возложить на заместителя Губернатора </w:t>
      </w:r>
      <w:r>
        <w:rPr>
          <w:sz w:val="28"/>
        </w:rPr>
        <w:t>Ростовской области Корнеева М.В.</w:t>
      </w:r>
    </w:p>
    <w:p w:rsidR="00C66AD0" w:rsidRDefault="00C66AD0">
      <w:pPr>
        <w:widowControl w:val="0"/>
        <w:jc w:val="both"/>
        <w:rPr>
          <w:sz w:val="28"/>
        </w:rPr>
      </w:pPr>
    </w:p>
    <w:p w:rsidR="00C66AD0" w:rsidRDefault="00C66AD0">
      <w:pPr>
        <w:widowControl w:val="0"/>
        <w:jc w:val="both"/>
        <w:rPr>
          <w:sz w:val="28"/>
        </w:rPr>
      </w:pPr>
    </w:p>
    <w:p w:rsidR="00C66AD0" w:rsidRDefault="00C66AD0">
      <w:pPr>
        <w:widowControl w:val="0"/>
        <w:jc w:val="both"/>
        <w:rPr>
          <w:sz w:val="28"/>
        </w:rPr>
      </w:pPr>
    </w:p>
    <w:p w:rsidR="00C66AD0" w:rsidRDefault="006D6FA9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C66AD0" w:rsidRDefault="006D6FA9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C66AD0" w:rsidRDefault="00C66AD0">
      <w:pPr>
        <w:rPr>
          <w:sz w:val="28"/>
        </w:rPr>
      </w:pPr>
    </w:p>
    <w:p w:rsidR="00C66AD0" w:rsidRDefault="00C66AD0">
      <w:pPr>
        <w:rPr>
          <w:sz w:val="28"/>
        </w:rPr>
      </w:pPr>
    </w:p>
    <w:p w:rsidR="00C66AD0" w:rsidRDefault="00C66AD0">
      <w:pPr>
        <w:widowControl w:val="0"/>
        <w:jc w:val="both"/>
        <w:rPr>
          <w:sz w:val="28"/>
        </w:rPr>
      </w:pPr>
    </w:p>
    <w:p w:rsidR="00C66AD0" w:rsidRDefault="006D6FA9">
      <w:pPr>
        <w:widowControl w:val="0"/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C66AD0" w:rsidRDefault="006D6FA9">
      <w:pPr>
        <w:widowControl w:val="0"/>
        <w:jc w:val="both"/>
        <w:rPr>
          <w:sz w:val="28"/>
        </w:rPr>
      </w:pPr>
      <w:r>
        <w:rPr>
          <w:sz w:val="28"/>
        </w:rPr>
        <w:t>управление по работе</w:t>
      </w:r>
    </w:p>
    <w:p w:rsidR="00C66AD0" w:rsidRDefault="006D6FA9">
      <w:pPr>
        <w:widowControl w:val="0"/>
        <w:jc w:val="both"/>
        <w:rPr>
          <w:sz w:val="28"/>
        </w:rPr>
      </w:pPr>
      <w:r>
        <w:rPr>
          <w:sz w:val="28"/>
        </w:rPr>
        <w:t>с административными органами</w:t>
      </w:r>
    </w:p>
    <w:p w:rsidR="00C66AD0" w:rsidRDefault="006D6FA9">
      <w:pPr>
        <w:widowControl w:val="0"/>
        <w:jc w:val="both"/>
        <w:rPr>
          <w:sz w:val="28"/>
        </w:rPr>
      </w:pPr>
      <w:r>
        <w:rPr>
          <w:sz w:val="28"/>
        </w:rPr>
        <w:t>Правительства Ростовской области</w:t>
      </w:r>
    </w:p>
    <w:p w:rsidR="00C66AD0" w:rsidRDefault="00C66AD0">
      <w:pPr>
        <w:pageBreakBefore/>
        <w:widowControl w:val="0"/>
        <w:ind w:left="6237"/>
        <w:jc w:val="center"/>
        <w:rPr>
          <w:sz w:val="28"/>
        </w:rPr>
      </w:pPr>
    </w:p>
    <w:p w:rsidR="00C66AD0" w:rsidRDefault="00C66AD0">
      <w:pPr>
        <w:pageBreakBefore/>
        <w:widowControl w:val="0"/>
        <w:ind w:left="6237"/>
        <w:jc w:val="center"/>
        <w:rPr>
          <w:sz w:val="28"/>
        </w:rPr>
      </w:pPr>
    </w:p>
    <w:p w:rsidR="00C66AD0" w:rsidRDefault="00C66AD0">
      <w:pPr>
        <w:pageBreakBefore/>
        <w:widowControl w:val="0"/>
        <w:ind w:left="6237"/>
        <w:jc w:val="center"/>
        <w:rPr>
          <w:sz w:val="28"/>
        </w:rPr>
      </w:pPr>
    </w:p>
    <w:p w:rsidR="00C66AD0" w:rsidRDefault="00C66AD0">
      <w:pPr>
        <w:pageBreakBefore/>
        <w:widowControl w:val="0"/>
        <w:ind w:left="6237"/>
        <w:jc w:val="center"/>
        <w:rPr>
          <w:sz w:val="28"/>
        </w:rPr>
      </w:pPr>
    </w:p>
    <w:p w:rsidR="00C66AD0" w:rsidRDefault="00C66AD0">
      <w:pPr>
        <w:pageBreakBefore/>
        <w:widowControl w:val="0"/>
        <w:ind w:left="6237"/>
        <w:jc w:val="center"/>
        <w:rPr>
          <w:sz w:val="28"/>
        </w:rPr>
      </w:pPr>
    </w:p>
    <w:p w:rsidR="00C66AD0" w:rsidRDefault="00C66AD0">
      <w:pPr>
        <w:pageBreakBefore/>
        <w:widowControl w:val="0"/>
        <w:ind w:left="6237"/>
        <w:jc w:val="center"/>
        <w:rPr>
          <w:sz w:val="28"/>
        </w:rPr>
      </w:pPr>
    </w:p>
    <w:p w:rsidR="00C66AD0" w:rsidRDefault="00C66AD0">
      <w:pPr>
        <w:pageBreakBefore/>
        <w:widowControl w:val="0"/>
        <w:ind w:left="6237"/>
        <w:jc w:val="center"/>
        <w:rPr>
          <w:sz w:val="28"/>
        </w:rPr>
      </w:pPr>
    </w:p>
    <w:p w:rsidR="00C66AD0" w:rsidRDefault="00C66AD0">
      <w:pPr>
        <w:pageBreakBefore/>
        <w:widowControl w:val="0"/>
        <w:ind w:left="6237"/>
        <w:jc w:val="center"/>
        <w:rPr>
          <w:sz w:val="28"/>
        </w:rPr>
      </w:pPr>
    </w:p>
    <w:p w:rsidR="00C66AD0" w:rsidRDefault="00C66AD0">
      <w:pPr>
        <w:pageBreakBefore/>
        <w:widowControl w:val="0"/>
        <w:ind w:left="6237"/>
        <w:jc w:val="center"/>
        <w:rPr>
          <w:sz w:val="28"/>
        </w:rPr>
      </w:pPr>
    </w:p>
    <w:p w:rsidR="00C66AD0" w:rsidRDefault="00C66AD0">
      <w:pPr>
        <w:pageBreakBefore/>
        <w:widowControl w:val="0"/>
        <w:ind w:left="6237"/>
        <w:jc w:val="center"/>
        <w:rPr>
          <w:sz w:val="28"/>
        </w:rPr>
      </w:pPr>
    </w:p>
    <w:p w:rsidR="00C66AD0" w:rsidRDefault="00C66AD0">
      <w:pPr>
        <w:pageBreakBefore/>
        <w:widowControl w:val="0"/>
        <w:ind w:left="6237"/>
        <w:jc w:val="center"/>
        <w:rPr>
          <w:sz w:val="28"/>
        </w:rPr>
      </w:pPr>
    </w:p>
    <w:p w:rsidR="00C66AD0" w:rsidRDefault="00C66AD0">
      <w:pPr>
        <w:pageBreakBefore/>
        <w:widowControl w:val="0"/>
        <w:ind w:left="6237"/>
        <w:jc w:val="center"/>
        <w:rPr>
          <w:sz w:val="28"/>
        </w:rPr>
      </w:pPr>
    </w:p>
    <w:p w:rsidR="00C66AD0" w:rsidRDefault="006D6FA9">
      <w:pPr>
        <w:pageBreakBefore/>
        <w:widowControl w:val="0"/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C66AD0" w:rsidRDefault="006D6FA9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C66AD0" w:rsidRDefault="006D6FA9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Правительства</w:t>
      </w:r>
    </w:p>
    <w:p w:rsidR="00C66AD0" w:rsidRDefault="006D6FA9">
      <w:pPr>
        <w:widowControl w:val="0"/>
        <w:ind w:left="6237"/>
        <w:jc w:val="center"/>
        <w:rPr>
          <w:sz w:val="28"/>
        </w:rPr>
      </w:pPr>
      <w:r>
        <w:rPr>
          <w:sz w:val="28"/>
        </w:rPr>
        <w:t>Ростовской</w:t>
      </w:r>
      <w:r>
        <w:rPr>
          <w:sz w:val="28"/>
        </w:rPr>
        <w:t xml:space="preserve"> области</w:t>
      </w:r>
    </w:p>
    <w:p w:rsidR="00C66AD0" w:rsidRDefault="006D6FA9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от __________ № _____</w:t>
      </w:r>
    </w:p>
    <w:p w:rsidR="00C66AD0" w:rsidRDefault="00C66AD0">
      <w:pPr>
        <w:widowControl w:val="0"/>
        <w:jc w:val="center"/>
        <w:rPr>
          <w:sz w:val="28"/>
        </w:rPr>
      </w:pPr>
    </w:p>
    <w:p w:rsidR="00C66AD0" w:rsidRDefault="00C66AD0">
      <w:pPr>
        <w:widowControl w:val="0"/>
        <w:jc w:val="center"/>
        <w:rPr>
          <w:sz w:val="28"/>
        </w:rPr>
      </w:pPr>
    </w:p>
    <w:p w:rsidR="00C66AD0" w:rsidRDefault="00C66AD0">
      <w:pPr>
        <w:widowControl w:val="0"/>
        <w:jc w:val="center"/>
        <w:rPr>
          <w:sz w:val="28"/>
        </w:rPr>
      </w:pPr>
    </w:p>
    <w:p w:rsidR="00C66AD0" w:rsidRDefault="006D6FA9">
      <w:pPr>
        <w:widowControl w:val="0"/>
        <w:jc w:val="center"/>
        <w:rPr>
          <w:sz w:val="28"/>
        </w:rPr>
      </w:pPr>
      <w:r>
        <w:rPr>
          <w:sz w:val="28"/>
        </w:rPr>
        <w:t>РАЗМЕРЫ</w:t>
      </w:r>
    </w:p>
    <w:p w:rsidR="00C66AD0" w:rsidRDefault="006D6FA9">
      <w:pPr>
        <w:widowControl w:val="0"/>
        <w:jc w:val="center"/>
        <w:rPr>
          <w:sz w:val="28"/>
        </w:rPr>
      </w:pPr>
      <w:r>
        <w:rPr>
          <w:sz w:val="28"/>
        </w:rPr>
        <w:t>вознаграждения за добровольно сданные</w:t>
      </w:r>
    </w:p>
    <w:p w:rsidR="00C66AD0" w:rsidRDefault="006D6FA9">
      <w:pPr>
        <w:widowControl w:val="0"/>
        <w:jc w:val="center"/>
        <w:rPr>
          <w:sz w:val="28"/>
        </w:rPr>
      </w:pPr>
      <w:r>
        <w:rPr>
          <w:sz w:val="28"/>
        </w:rPr>
        <w:t>незаконно хранящиеся огнестрельное оружие,</w:t>
      </w:r>
    </w:p>
    <w:p w:rsidR="00C66AD0" w:rsidRDefault="006D6FA9">
      <w:pPr>
        <w:widowControl w:val="0"/>
        <w:jc w:val="center"/>
        <w:rPr>
          <w:sz w:val="28"/>
        </w:rPr>
      </w:pPr>
      <w:r>
        <w:rPr>
          <w:sz w:val="28"/>
        </w:rPr>
        <w:t>боеприпасы, взрывчатые вещества и взрывные устройства</w:t>
      </w:r>
    </w:p>
    <w:p w:rsidR="00C66AD0" w:rsidRDefault="00C66AD0">
      <w:pPr>
        <w:widowControl w:val="0"/>
        <w:jc w:val="center"/>
        <w:rPr>
          <w:sz w:val="28"/>
        </w:rPr>
      </w:pPr>
    </w:p>
    <w:p w:rsidR="00C66AD0" w:rsidRDefault="00C66AD0">
      <w:pPr>
        <w:widowControl w:val="0"/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6893"/>
        <w:gridCol w:w="2203"/>
      </w:tblGrid>
      <w:tr w:rsidR="00C66AD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огнестрельного оружия, боеприпасов, взрывчатых веществ и в</w:t>
            </w:r>
            <w:r>
              <w:rPr>
                <w:sz w:val="28"/>
              </w:rPr>
              <w:t>зрывных устройств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Размер вознаграждения</w:t>
            </w:r>
          </w:p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(рублей)</w:t>
            </w:r>
          </w:p>
        </w:tc>
      </w:tr>
      <w:tr w:rsidR="00C66AD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C66AD0" w:rsidRDefault="00C66AD0">
      <w:pPr>
        <w:rPr>
          <w:sz w:val="2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6893"/>
        <w:gridCol w:w="2203"/>
      </w:tblGrid>
      <w:tr w:rsidR="00C66AD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Пистолет, револьвер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</w:tr>
      <w:tr w:rsidR="00C66AD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Автомат, пулемет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16000</w:t>
            </w:r>
          </w:p>
        </w:tc>
      </w:tr>
      <w:tr w:rsidR="00C66AD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Винтовка, карабин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</w:tr>
      <w:tr w:rsidR="00C66AD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Охотничье гладкоствольное ружье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C66AD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Газовый пистолет (револьвер), огнестрельное оружие ограниченн</w:t>
            </w:r>
            <w:r>
              <w:rPr>
                <w:spacing w:val="-20"/>
                <w:sz w:val="28"/>
              </w:rPr>
              <w:t>ого пораж</w:t>
            </w:r>
            <w:r>
              <w:rPr>
                <w:sz w:val="28"/>
              </w:rPr>
              <w:t>ения</w:t>
            </w:r>
            <w:r>
              <w:rPr>
                <w:spacing w:val="-20"/>
                <w:sz w:val="28"/>
              </w:rPr>
              <w:t xml:space="preserve"> отечестве</w:t>
            </w:r>
            <w:r>
              <w:rPr>
                <w:sz w:val="28"/>
              </w:rPr>
              <w:t>нного и иностранного производства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  <w:tr w:rsidR="00C66AD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Самодельное стреляющее устройство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  <w:tr w:rsidR="00C66AD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Взрывчатое вещество (тротил, аммонит, гексоген и другое) за 1 грамм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66AD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Взрывное устройство за 1 штуку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  <w:tr w:rsidR="00C66AD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Средство взрывания за 1 штуку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66AD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Боевая граната (Ф-1, РГД-5, РГН и другие)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</w:tr>
      <w:tr w:rsidR="00C66AD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Мина инженерная (саперная мина)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  <w:tr w:rsidR="00C66AD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Патрон к стрелковому оружию за 1 штуку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6AD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Гранатомет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20000</w:t>
            </w:r>
          </w:p>
        </w:tc>
      </w:tr>
      <w:tr w:rsidR="00C66AD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Боеприпасы времен Великой Отечественной войны (бомба, мина, граната, снаряды) за 1 штуку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</w:tbl>
    <w:p w:rsidR="00C66AD0" w:rsidRDefault="00C66AD0">
      <w:pPr>
        <w:widowControl w:val="0"/>
        <w:jc w:val="both"/>
        <w:rPr>
          <w:sz w:val="28"/>
        </w:rPr>
      </w:pPr>
    </w:p>
    <w:p w:rsidR="00C66AD0" w:rsidRDefault="00C66AD0">
      <w:pPr>
        <w:rPr>
          <w:sz w:val="28"/>
        </w:rPr>
      </w:pPr>
    </w:p>
    <w:p w:rsidR="00C66AD0" w:rsidRDefault="00C66AD0">
      <w:pPr>
        <w:rPr>
          <w:sz w:val="28"/>
        </w:rPr>
      </w:pPr>
    </w:p>
    <w:p w:rsidR="00C66AD0" w:rsidRDefault="006D6FA9">
      <w:pPr>
        <w:ind w:right="5551"/>
        <w:jc w:val="center"/>
        <w:rPr>
          <w:sz w:val="28"/>
        </w:rPr>
      </w:pPr>
      <w:r>
        <w:rPr>
          <w:sz w:val="28"/>
        </w:rPr>
        <w:t>Начальник управления</w:t>
      </w:r>
    </w:p>
    <w:p w:rsidR="00C66AD0" w:rsidRDefault="006D6FA9">
      <w:pPr>
        <w:ind w:right="5551"/>
        <w:jc w:val="center"/>
        <w:rPr>
          <w:sz w:val="28"/>
        </w:rPr>
      </w:pPr>
      <w:r>
        <w:rPr>
          <w:sz w:val="28"/>
        </w:rPr>
        <w:t>документационного обеспечения</w:t>
      </w:r>
    </w:p>
    <w:p w:rsidR="00C66AD0" w:rsidRDefault="006D6FA9">
      <w:pPr>
        <w:rPr>
          <w:sz w:val="28"/>
        </w:rPr>
      </w:pPr>
      <w:r>
        <w:rPr>
          <w:sz w:val="28"/>
        </w:rPr>
        <w:t>Правительства Ростовской области                                                          В.В. Лозин</w:t>
      </w:r>
    </w:p>
    <w:p w:rsidR="00C66AD0" w:rsidRDefault="00C66AD0">
      <w:pPr>
        <w:pageBreakBefore/>
        <w:widowControl w:val="0"/>
        <w:ind w:left="9639"/>
        <w:jc w:val="center"/>
        <w:rPr>
          <w:sz w:val="28"/>
        </w:rPr>
      </w:pPr>
    </w:p>
    <w:p w:rsidR="00C66AD0" w:rsidRDefault="00C66AD0">
      <w:pPr>
        <w:pageBreakBefore/>
        <w:widowControl w:val="0"/>
        <w:ind w:left="9639"/>
        <w:jc w:val="center"/>
        <w:rPr>
          <w:sz w:val="28"/>
        </w:rPr>
      </w:pPr>
    </w:p>
    <w:p w:rsidR="00C66AD0" w:rsidRDefault="00C66AD0">
      <w:pPr>
        <w:sectPr w:rsidR="00C66AD0">
          <w:headerReference w:type="default" r:id="rId8"/>
          <w:footerReference w:type="default" r:id="rId9"/>
          <w:footerReference w:type="first" r:id="rId10"/>
          <w:pgSz w:w="11907" w:h="16840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C66AD0" w:rsidRDefault="006D6FA9">
      <w:pPr>
        <w:pageBreakBefore/>
        <w:widowControl w:val="0"/>
        <w:ind w:left="9639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C66AD0" w:rsidRDefault="006D6FA9">
      <w:pPr>
        <w:widowControl w:val="0"/>
        <w:ind w:left="9639"/>
        <w:jc w:val="center"/>
        <w:rPr>
          <w:sz w:val="28"/>
        </w:rPr>
      </w:pPr>
      <w:r>
        <w:rPr>
          <w:sz w:val="28"/>
        </w:rPr>
        <w:t>к постановлению</w:t>
      </w:r>
    </w:p>
    <w:p w:rsidR="00C66AD0" w:rsidRDefault="006D6FA9">
      <w:pPr>
        <w:widowControl w:val="0"/>
        <w:ind w:left="9639"/>
        <w:jc w:val="center"/>
        <w:rPr>
          <w:sz w:val="28"/>
        </w:rPr>
      </w:pPr>
      <w:r>
        <w:rPr>
          <w:sz w:val="28"/>
        </w:rPr>
        <w:t>Правительства</w:t>
      </w:r>
    </w:p>
    <w:p w:rsidR="00C66AD0" w:rsidRDefault="006D6FA9">
      <w:pPr>
        <w:widowControl w:val="0"/>
        <w:ind w:left="9639"/>
        <w:jc w:val="center"/>
        <w:rPr>
          <w:sz w:val="28"/>
        </w:rPr>
      </w:pPr>
      <w:r>
        <w:rPr>
          <w:sz w:val="28"/>
        </w:rPr>
        <w:t>Ростовской области</w:t>
      </w:r>
    </w:p>
    <w:p w:rsidR="00C66AD0" w:rsidRDefault="006D6FA9">
      <w:pPr>
        <w:widowControl w:val="0"/>
        <w:ind w:left="9639"/>
        <w:jc w:val="center"/>
        <w:rPr>
          <w:sz w:val="28"/>
        </w:rPr>
      </w:pPr>
      <w:r>
        <w:rPr>
          <w:sz w:val="28"/>
        </w:rPr>
        <w:t>от_________ № ____</w:t>
      </w:r>
    </w:p>
    <w:p w:rsidR="00C66AD0" w:rsidRDefault="00C66AD0">
      <w:pPr>
        <w:widowControl w:val="0"/>
        <w:jc w:val="both"/>
        <w:rPr>
          <w:sz w:val="28"/>
        </w:rPr>
      </w:pPr>
    </w:p>
    <w:p w:rsidR="00C66AD0" w:rsidRDefault="006D6FA9">
      <w:pPr>
        <w:widowControl w:val="0"/>
        <w:ind w:left="9072"/>
        <w:jc w:val="center"/>
        <w:rPr>
          <w:sz w:val="28"/>
        </w:rPr>
      </w:pPr>
      <w:r>
        <w:rPr>
          <w:sz w:val="28"/>
        </w:rPr>
        <w:t>УТВЕРЖДАЮ</w:t>
      </w:r>
    </w:p>
    <w:p w:rsidR="00C66AD0" w:rsidRDefault="006D6FA9">
      <w:pPr>
        <w:widowControl w:val="0"/>
        <w:ind w:left="9072"/>
        <w:jc w:val="center"/>
        <w:rPr>
          <w:sz w:val="28"/>
        </w:rPr>
      </w:pPr>
      <w:r>
        <w:rPr>
          <w:sz w:val="28"/>
        </w:rPr>
        <w:t>Начальник Управления Федеральной службы войск национальной гвардии Российской Федераци</w:t>
      </w:r>
      <w:r>
        <w:rPr>
          <w:sz w:val="28"/>
        </w:rPr>
        <w:t>и по Ростовской области</w:t>
      </w:r>
    </w:p>
    <w:p w:rsidR="00C66AD0" w:rsidRDefault="00C66AD0">
      <w:pPr>
        <w:widowControl w:val="0"/>
        <w:ind w:left="9072"/>
        <w:jc w:val="center"/>
        <w:rPr>
          <w:sz w:val="28"/>
        </w:rPr>
      </w:pPr>
    </w:p>
    <w:p w:rsidR="00C66AD0" w:rsidRDefault="006D6FA9">
      <w:pPr>
        <w:widowControl w:val="0"/>
        <w:ind w:left="9072"/>
        <w:jc w:val="center"/>
        <w:rPr>
          <w:sz w:val="28"/>
        </w:rPr>
      </w:pPr>
      <w:r>
        <w:rPr>
          <w:sz w:val="28"/>
        </w:rPr>
        <w:t xml:space="preserve">                 _______________ Ф.И.О.</w:t>
      </w:r>
    </w:p>
    <w:p w:rsidR="00C66AD0" w:rsidRDefault="006D6FA9">
      <w:pPr>
        <w:widowControl w:val="0"/>
        <w:ind w:left="9072" w:firstLine="567"/>
        <w:jc w:val="center"/>
        <w:rPr>
          <w:sz w:val="24"/>
        </w:rPr>
      </w:pPr>
      <w:r>
        <w:rPr>
          <w:sz w:val="24"/>
        </w:rPr>
        <w:t>(подпись)</w:t>
      </w:r>
    </w:p>
    <w:p w:rsidR="00C66AD0" w:rsidRDefault="006D6FA9">
      <w:pPr>
        <w:widowControl w:val="0"/>
        <w:ind w:left="9072"/>
        <w:rPr>
          <w:sz w:val="28"/>
        </w:rPr>
      </w:pPr>
      <w:r>
        <w:rPr>
          <w:sz w:val="28"/>
        </w:rPr>
        <w:t xml:space="preserve">            «_____» ________ 20 ____ г.</w:t>
      </w:r>
    </w:p>
    <w:p w:rsidR="00C66AD0" w:rsidRDefault="00C66AD0">
      <w:pPr>
        <w:widowControl w:val="0"/>
        <w:jc w:val="center"/>
        <w:rPr>
          <w:sz w:val="28"/>
        </w:rPr>
      </w:pPr>
    </w:p>
    <w:p w:rsidR="00C66AD0" w:rsidRDefault="00C66AD0">
      <w:pPr>
        <w:widowControl w:val="0"/>
        <w:jc w:val="center"/>
        <w:rPr>
          <w:sz w:val="28"/>
        </w:rPr>
      </w:pPr>
    </w:p>
    <w:p w:rsidR="00C66AD0" w:rsidRDefault="006D6FA9">
      <w:pPr>
        <w:widowControl w:val="0"/>
        <w:jc w:val="center"/>
        <w:rPr>
          <w:sz w:val="28"/>
        </w:rPr>
      </w:pPr>
      <w:r>
        <w:rPr>
          <w:sz w:val="28"/>
        </w:rPr>
        <w:t>АКТ</w:t>
      </w:r>
    </w:p>
    <w:p w:rsidR="00C66AD0" w:rsidRDefault="006D6FA9">
      <w:pPr>
        <w:widowControl w:val="0"/>
        <w:jc w:val="center"/>
        <w:rPr>
          <w:sz w:val="28"/>
        </w:rPr>
      </w:pPr>
      <w:r>
        <w:rPr>
          <w:sz w:val="28"/>
        </w:rPr>
        <w:t>на выплату вознаграждения за добровольную сдачу незаконно хранящихся</w:t>
      </w:r>
    </w:p>
    <w:p w:rsidR="00C66AD0" w:rsidRDefault="006D6FA9">
      <w:pPr>
        <w:widowControl w:val="0"/>
        <w:jc w:val="center"/>
        <w:rPr>
          <w:sz w:val="28"/>
        </w:rPr>
      </w:pPr>
      <w:r>
        <w:rPr>
          <w:sz w:val="28"/>
        </w:rPr>
        <w:t xml:space="preserve">огнестрельного оружия, боеприпасов, взрывчатых веществ и взрывных </w:t>
      </w:r>
      <w:r>
        <w:rPr>
          <w:sz w:val="28"/>
        </w:rPr>
        <w:t>устройств</w:t>
      </w:r>
    </w:p>
    <w:p w:rsidR="00C66AD0" w:rsidRDefault="00C66AD0">
      <w:pPr>
        <w:widowControl w:val="0"/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"/>
        <w:gridCol w:w="1264"/>
        <w:gridCol w:w="1124"/>
        <w:gridCol w:w="1124"/>
        <w:gridCol w:w="985"/>
        <w:gridCol w:w="1826"/>
        <w:gridCol w:w="1154"/>
        <w:gridCol w:w="2079"/>
        <w:gridCol w:w="2108"/>
        <w:gridCol w:w="1124"/>
        <w:gridCol w:w="1298"/>
      </w:tblGrid>
      <w:tr w:rsidR="00C66AD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№</w:t>
            </w:r>
          </w:p>
          <w:p w:rsidR="00C66AD0" w:rsidRDefault="006D6FA9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Дата сдачи</w:t>
            </w:r>
          </w:p>
          <w:p w:rsidR="00C66AD0" w:rsidRDefault="006D6FA9">
            <w:pPr>
              <w:widowControl w:val="0"/>
              <w:jc w:val="center"/>
            </w:pPr>
            <w:r>
              <w:t xml:space="preserve">огнестрель-ного оружия, боеприпасов, взрывчатых веществ </w:t>
            </w:r>
          </w:p>
          <w:p w:rsidR="00C66AD0" w:rsidRDefault="006D6FA9">
            <w:pPr>
              <w:widowControl w:val="0"/>
              <w:jc w:val="center"/>
            </w:pPr>
            <w:r>
              <w:t>и взрывных устройств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Ф.И.О.</w:t>
            </w:r>
          </w:p>
          <w:p w:rsidR="00C66AD0" w:rsidRDefault="006D6FA9">
            <w:pPr>
              <w:widowControl w:val="0"/>
              <w:jc w:val="center"/>
            </w:pPr>
            <w:r>
              <w:t>получа-теля</w:t>
            </w:r>
          </w:p>
          <w:p w:rsidR="00C66AD0" w:rsidRDefault="006D6FA9">
            <w:pPr>
              <w:widowControl w:val="0"/>
              <w:jc w:val="center"/>
            </w:pPr>
            <w:r>
              <w:t>вознаграж-дения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ИНН</w:t>
            </w:r>
          </w:p>
          <w:p w:rsidR="00C66AD0" w:rsidRDefault="006D6FA9">
            <w:pPr>
              <w:widowControl w:val="0"/>
              <w:jc w:val="center"/>
            </w:pPr>
            <w:r>
              <w:t xml:space="preserve">получателя </w:t>
            </w:r>
            <w:r>
              <w:rPr>
                <w:spacing w:val="-6"/>
              </w:rPr>
              <w:t>вознаграж-дения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Дата</w:t>
            </w:r>
          </w:p>
          <w:p w:rsidR="00C66AD0" w:rsidRDefault="006D6FA9">
            <w:pPr>
              <w:widowControl w:val="0"/>
              <w:jc w:val="center"/>
            </w:pPr>
            <w:r>
              <w:t>рождения</w:t>
            </w:r>
          </w:p>
          <w:p w:rsidR="00C66AD0" w:rsidRDefault="006D6FA9">
            <w:pPr>
              <w:widowControl w:val="0"/>
              <w:jc w:val="center"/>
            </w:pPr>
            <w:r>
              <w:t>получа-теля</w:t>
            </w:r>
          </w:p>
          <w:p w:rsidR="00C66AD0" w:rsidRDefault="006D6FA9">
            <w:pPr>
              <w:widowControl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вознаграж-дения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 xml:space="preserve">Адрес регистрации </w:t>
            </w:r>
          </w:p>
          <w:p w:rsidR="00C66AD0" w:rsidRDefault="006D6FA9">
            <w:pPr>
              <w:widowControl w:val="0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по месту жительства </w:t>
            </w:r>
          </w:p>
          <w:p w:rsidR="00C66AD0" w:rsidRDefault="006D6FA9">
            <w:pPr>
              <w:widowControl w:val="0"/>
              <w:jc w:val="center"/>
            </w:pPr>
            <w:r>
              <w:t xml:space="preserve">и адрес фактического </w:t>
            </w:r>
            <w:r>
              <w:rPr>
                <w:spacing w:val="-6"/>
              </w:rPr>
              <w:t xml:space="preserve">проживания получателя </w:t>
            </w:r>
            <w:r>
              <w:t>вознаграждения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rPr>
                <w:spacing w:val="-2"/>
              </w:rPr>
              <w:t>Паспортные</w:t>
            </w:r>
            <w:r>
              <w:t xml:space="preserve"> данные получателя вознаграж-дения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rPr>
                <w:spacing w:val="-4"/>
              </w:rPr>
              <w:t>Наименование сданных</w:t>
            </w:r>
            <w:r>
              <w:t xml:space="preserve"> огнестрельного оружия, боеприпасов, взрывчатых веществ </w:t>
            </w:r>
          </w:p>
          <w:p w:rsidR="00C66AD0" w:rsidRDefault="006D6FA9">
            <w:pPr>
              <w:widowControl w:val="0"/>
              <w:jc w:val="center"/>
            </w:pPr>
            <w:r>
              <w:t>и взрывных устройств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Количество предметов огнестрельного оружия, боеприпасов</w:t>
            </w:r>
            <w:r>
              <w:t xml:space="preserve">, взрывчатых веществ </w:t>
            </w:r>
          </w:p>
          <w:p w:rsidR="00C66AD0" w:rsidRDefault="006D6FA9">
            <w:pPr>
              <w:widowControl w:val="0"/>
              <w:jc w:val="center"/>
            </w:pPr>
            <w:r>
              <w:t>и взрывных устройств (единица измерения)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Сумма вознаграж-дения (рублей)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Банковские реквизиты лицевого счета получателя вознаграж-дения</w:t>
            </w:r>
          </w:p>
        </w:tc>
      </w:tr>
      <w:tr w:rsidR="00C66AD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6D6FA9">
            <w:pPr>
              <w:widowControl w:val="0"/>
              <w:jc w:val="center"/>
            </w:pPr>
            <w:r>
              <w:t>11</w:t>
            </w:r>
          </w:p>
        </w:tc>
      </w:tr>
    </w:tbl>
    <w:p w:rsidR="00C66AD0" w:rsidRDefault="00C66AD0">
      <w:pPr>
        <w:rPr>
          <w:sz w:val="2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"/>
        <w:gridCol w:w="1264"/>
        <w:gridCol w:w="1124"/>
        <w:gridCol w:w="1124"/>
        <w:gridCol w:w="985"/>
        <w:gridCol w:w="1826"/>
        <w:gridCol w:w="1154"/>
        <w:gridCol w:w="2079"/>
        <w:gridCol w:w="2108"/>
        <w:gridCol w:w="1124"/>
        <w:gridCol w:w="1298"/>
      </w:tblGrid>
      <w:tr w:rsidR="00C66AD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C66AD0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C66AD0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C66AD0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C66AD0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C66AD0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C66AD0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C66AD0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C66AD0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C66AD0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C66AD0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66AD0" w:rsidRDefault="00C66AD0">
            <w:pPr>
              <w:widowControl w:val="0"/>
              <w:jc w:val="both"/>
              <w:rPr>
                <w:sz w:val="24"/>
              </w:rPr>
            </w:pPr>
          </w:p>
        </w:tc>
      </w:tr>
    </w:tbl>
    <w:p w:rsidR="00C66AD0" w:rsidRDefault="00C66AD0">
      <w:pPr>
        <w:pageBreakBefore/>
        <w:widowControl w:val="0"/>
        <w:ind w:firstLine="709"/>
        <w:jc w:val="both"/>
        <w:rPr>
          <w:sz w:val="28"/>
        </w:rPr>
      </w:pPr>
    </w:p>
    <w:p w:rsidR="00C66AD0" w:rsidRDefault="006D6FA9">
      <w:pPr>
        <w:pageBreakBefore/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Примечание. </w:t>
      </w:r>
    </w:p>
    <w:p w:rsidR="00C66AD0" w:rsidRDefault="006D6FA9">
      <w:pPr>
        <w:keepNext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 акту прилагаются следующие копии документов </w:t>
      </w:r>
      <w:r>
        <w:rPr>
          <w:sz w:val="28"/>
        </w:rPr>
        <w:t xml:space="preserve">получателя вознаграждения: ксерокопия паспорта гражданина Российской Федерации, страхового номера индивидуального лицевого счета и свидетельства о постановке на учет в налоговом органе. </w:t>
      </w:r>
    </w:p>
    <w:p w:rsidR="00C66AD0" w:rsidRDefault="00C66AD0">
      <w:pPr>
        <w:keepNext/>
        <w:widowControl w:val="0"/>
        <w:jc w:val="both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559"/>
        <w:gridCol w:w="6521"/>
      </w:tblGrid>
      <w:tr w:rsidR="00C66AD0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0" w:rsidRDefault="006D6FA9">
            <w:pPr>
              <w:keepNext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Начальник Центра лицензионно-разрешительной работы Управления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Федеральной службы войск национальной гвардии Российской Федерации по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0" w:rsidRDefault="00C66AD0">
            <w:pPr>
              <w:keepNext/>
              <w:widowControl w:val="0"/>
              <w:jc w:val="both"/>
              <w:rPr>
                <w:sz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0" w:rsidRDefault="006D6FA9">
            <w:pPr>
              <w:keepNext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Начальник финансово-экономического отдела Управления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Федеральной службы войск национальной гвардии Российской Федерации </w:t>
            </w:r>
          </w:p>
          <w:p w:rsidR="00C66AD0" w:rsidRDefault="006D6FA9">
            <w:pPr>
              <w:keepNext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 Ростовской области</w:t>
            </w:r>
          </w:p>
        </w:tc>
      </w:tr>
      <w:tr w:rsidR="00C66AD0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</w:t>
            </w:r>
            <w:r>
              <w:rPr>
                <w:sz w:val="28"/>
              </w:rPr>
              <w:t>________ Ф.И.О.</w:t>
            </w:r>
          </w:p>
          <w:p w:rsidR="00C66AD0" w:rsidRDefault="006D6FA9">
            <w:pPr>
              <w:widowControl w:val="0"/>
              <w:ind w:right="244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(подпись)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0" w:rsidRDefault="00C66AD0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0" w:rsidRDefault="006D6F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 Ф.И.О.</w:t>
            </w:r>
          </w:p>
          <w:p w:rsidR="00C66AD0" w:rsidRDefault="006D6FA9">
            <w:pPr>
              <w:widowControl w:val="0"/>
              <w:ind w:right="20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(подпись)</w:t>
            </w:r>
          </w:p>
        </w:tc>
      </w:tr>
    </w:tbl>
    <w:p w:rsidR="00C66AD0" w:rsidRDefault="00C66AD0">
      <w:pPr>
        <w:rPr>
          <w:sz w:val="28"/>
        </w:rPr>
      </w:pPr>
    </w:p>
    <w:p w:rsidR="00C66AD0" w:rsidRDefault="00C66AD0">
      <w:pPr>
        <w:rPr>
          <w:sz w:val="28"/>
        </w:rPr>
      </w:pPr>
    </w:p>
    <w:p w:rsidR="00C66AD0" w:rsidRDefault="00C66AD0">
      <w:pPr>
        <w:rPr>
          <w:sz w:val="28"/>
        </w:rPr>
      </w:pPr>
    </w:p>
    <w:p w:rsidR="00C66AD0" w:rsidRDefault="006D6FA9">
      <w:pPr>
        <w:ind w:right="5551"/>
        <w:rPr>
          <w:sz w:val="28"/>
        </w:rPr>
      </w:pPr>
      <w:r>
        <w:rPr>
          <w:sz w:val="28"/>
        </w:rPr>
        <w:t xml:space="preserve">          Начальник управления</w:t>
      </w:r>
    </w:p>
    <w:p w:rsidR="00C66AD0" w:rsidRDefault="006D6FA9">
      <w:pPr>
        <w:ind w:right="5551"/>
        <w:rPr>
          <w:sz w:val="28"/>
        </w:rPr>
      </w:pPr>
      <w:r>
        <w:rPr>
          <w:sz w:val="28"/>
        </w:rPr>
        <w:t xml:space="preserve">  документационного обеспечения</w:t>
      </w:r>
    </w:p>
    <w:p w:rsidR="00C66AD0" w:rsidRDefault="006D6FA9">
      <w:pPr>
        <w:rPr>
          <w:sz w:val="28"/>
        </w:rPr>
      </w:pPr>
      <w:r>
        <w:rPr>
          <w:sz w:val="28"/>
        </w:rPr>
        <w:t xml:space="preserve">Правительства Ростовской области                                                          </w:t>
      </w:r>
      <w:r>
        <w:rPr>
          <w:sz w:val="28"/>
        </w:rPr>
        <w:t>В.В. Лозин</w:t>
      </w:r>
    </w:p>
    <w:sectPr w:rsidR="00C66AD0">
      <w:headerReference w:type="default" r:id="rId11"/>
      <w:footerReference w:type="default" r:id="rId12"/>
      <w:headerReference w:type="first" r:id="rId13"/>
      <w:footerReference w:type="first" r:id="rId14"/>
      <w:pgSz w:w="16848" w:h="11908" w:orient="landscape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A9" w:rsidRDefault="006D6FA9">
      <w:r>
        <w:separator/>
      </w:r>
    </w:p>
  </w:endnote>
  <w:endnote w:type="continuationSeparator" w:id="0">
    <w:p w:rsidR="006D6FA9" w:rsidRDefault="006D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D0" w:rsidRPr="009D205F" w:rsidRDefault="006D6FA9">
    <w:pPr>
      <w:rPr>
        <w:lang w:val="en-US"/>
      </w:rPr>
    </w:pPr>
    <w:r w:rsidRPr="009D205F">
      <w:rPr>
        <w:lang w:val="en-US"/>
      </w:rPr>
      <w:t>Y:\ORST\Ppo\ppo080.f24.docx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D0" w:rsidRPr="009D205F" w:rsidRDefault="006D6FA9">
    <w:pPr>
      <w:rPr>
        <w:lang w:val="en-US"/>
      </w:rPr>
    </w:pPr>
    <w:r w:rsidRPr="009D205F">
      <w:rPr>
        <w:lang w:val="en-US"/>
      </w:rPr>
      <w:t>Y:\ORST\Ppo\ppo143.f24.docx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D0" w:rsidRPr="009D205F" w:rsidRDefault="006D6FA9">
    <w:pPr>
      <w:rPr>
        <w:lang w:val="en-US"/>
      </w:rPr>
    </w:pPr>
    <w:r w:rsidRPr="009D205F">
      <w:rPr>
        <w:lang w:val="en-US"/>
      </w:rPr>
      <w:t>Y:\ORST\Ppo\ppo143.f24.docx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D0" w:rsidRPr="009D205F" w:rsidRDefault="006D6FA9">
    <w:pPr>
      <w:rPr>
        <w:lang w:val="en-US"/>
      </w:rPr>
    </w:pPr>
    <w:r w:rsidRPr="009D205F">
      <w:rPr>
        <w:lang w:val="en-US"/>
      </w:rPr>
      <w:t>Y:\ORST\Ppo\ppo143.f24.docx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A9" w:rsidRDefault="006D6FA9">
      <w:r>
        <w:separator/>
      </w:r>
    </w:p>
  </w:footnote>
  <w:footnote w:type="continuationSeparator" w:id="0">
    <w:p w:rsidR="006D6FA9" w:rsidRDefault="006D6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D0" w:rsidRDefault="006D6FA9">
    <w:pPr>
      <w:framePr w:wrap="around" w:vAnchor="text" w:hAnchor="margin" w:xAlign="center" w:y="1"/>
    </w:pPr>
    <w:r>
      <w:fldChar w:fldCharType="begin"/>
    </w:r>
    <w:r>
      <w:instrText>PAGE \* Arabic</w:instrText>
    </w:r>
    <w:r w:rsidR="009D205F">
      <w:fldChar w:fldCharType="separate"/>
    </w:r>
    <w:r w:rsidR="009D205F">
      <w:rPr>
        <w:noProof/>
      </w:rPr>
      <w:t>3</w:t>
    </w:r>
    <w:r>
      <w:fldChar w:fldCharType="end"/>
    </w:r>
  </w:p>
  <w:p w:rsidR="00C66AD0" w:rsidRDefault="00C66A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D0" w:rsidRDefault="006D6FA9">
    <w:pPr>
      <w:framePr w:wrap="around" w:vAnchor="text" w:hAnchor="margin" w:xAlign="center" w:y="1"/>
    </w:pPr>
    <w:r>
      <w:fldChar w:fldCharType="begin"/>
    </w:r>
    <w:r>
      <w:instrText>PAGE \* Arabic</w:instrText>
    </w:r>
    <w:r w:rsidR="009D205F">
      <w:fldChar w:fldCharType="separate"/>
    </w:r>
    <w:r w:rsidR="009D205F">
      <w:rPr>
        <w:noProof/>
      </w:rPr>
      <w:t>20</w:t>
    </w:r>
    <w:r>
      <w:fldChar w:fldCharType="end"/>
    </w:r>
  </w:p>
  <w:p w:rsidR="00C66AD0" w:rsidRDefault="00C66AD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D0" w:rsidRDefault="006D6FA9">
    <w:pPr>
      <w:framePr w:wrap="around" w:vAnchor="text" w:hAnchor="margin" w:xAlign="center" w:y="1"/>
    </w:pPr>
    <w:r>
      <w:fldChar w:fldCharType="begin"/>
    </w:r>
    <w:r>
      <w:instrText>PAGE \* Arabic</w:instrText>
    </w:r>
    <w:r w:rsidR="009D205F">
      <w:fldChar w:fldCharType="separate"/>
    </w:r>
    <w:r w:rsidR="009D205F">
      <w:rPr>
        <w:noProof/>
      </w:rPr>
      <w:t>18</w:t>
    </w:r>
    <w:r>
      <w:fldChar w:fldCharType="end"/>
    </w:r>
  </w:p>
  <w:p w:rsidR="00C66AD0" w:rsidRDefault="00C66A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6AD0"/>
    <w:rsid w:val="006D6FA9"/>
    <w:rsid w:val="009D205F"/>
    <w:rsid w:val="00C6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annotation text"/>
    <w:basedOn w:val="a"/>
    <w:link w:val="a4"/>
    <w:pPr>
      <w:spacing w:after="200"/>
      <w:ind w:firstLine="709"/>
      <w:jc w:val="both"/>
    </w:pPr>
    <w:rPr>
      <w:sz w:val="28"/>
    </w:rPr>
  </w:style>
  <w:style w:type="character" w:customStyle="1" w:styleId="a4">
    <w:name w:val="Текст примечания Знак"/>
    <w:basedOn w:val="1"/>
    <w:link w:val="a3"/>
    <w:rPr>
      <w:sz w:val="28"/>
    </w:rPr>
  </w:style>
  <w:style w:type="paragraph" w:customStyle="1" w:styleId="a5">
    <w:name w:val="Таб_текст"/>
    <w:basedOn w:val="a6"/>
    <w:link w:val="a7"/>
    <w:pPr>
      <w:jc w:val="left"/>
    </w:pPr>
    <w:rPr>
      <w:sz w:val="24"/>
    </w:rPr>
  </w:style>
  <w:style w:type="character" w:customStyle="1" w:styleId="a7">
    <w:name w:val="Таб_текст"/>
    <w:basedOn w:val="a8"/>
    <w:link w:val="a5"/>
    <w:rPr>
      <w:sz w:val="24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rFonts w:ascii="Arial" w:hAnsi="Arial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12">
    <w:name w:val="Номер страницы1"/>
    <w:basedOn w:val="13"/>
    <w:link w:val="a9"/>
  </w:style>
  <w:style w:type="character" w:styleId="a9">
    <w:name w:val="page number"/>
    <w:basedOn w:val="a0"/>
    <w:link w:val="12"/>
  </w:style>
  <w:style w:type="paragraph" w:styleId="aa">
    <w:name w:val="endnote text"/>
    <w:basedOn w:val="a"/>
    <w:link w:val="ab"/>
    <w:pPr>
      <w:ind w:firstLine="709"/>
      <w:jc w:val="both"/>
    </w:pPr>
    <w:rPr>
      <w:sz w:val="28"/>
    </w:rPr>
  </w:style>
  <w:style w:type="character" w:customStyle="1" w:styleId="ab">
    <w:name w:val="Текст концевой сноски Знак"/>
    <w:basedOn w:val="1"/>
    <w:link w:val="aa"/>
    <w:rPr>
      <w:sz w:val="28"/>
    </w:rPr>
  </w:style>
  <w:style w:type="paragraph" w:customStyle="1" w:styleId="14">
    <w:name w:val="Сильная ссылка1"/>
    <w:link w:val="ac"/>
    <w:rPr>
      <w:b/>
      <w:smallCaps/>
    </w:rPr>
  </w:style>
  <w:style w:type="character" w:styleId="ac">
    <w:name w:val="Intense Reference"/>
    <w:link w:val="14"/>
    <w:rPr>
      <w:b/>
      <w:smallCaps/>
    </w:rPr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"/>
    <w:link w:val="af"/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8"/>
    </w:rPr>
  </w:style>
  <w:style w:type="paragraph" w:customStyle="1" w:styleId="15">
    <w:name w:val="Основной текст1"/>
    <w:basedOn w:val="a"/>
    <w:link w:val="1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6">
    <w:name w:val="Основной текст1"/>
    <w:basedOn w:val="1"/>
    <w:link w:val="15"/>
    <w:rPr>
      <w:b/>
      <w:spacing w:val="-3"/>
    </w:rPr>
  </w:style>
  <w:style w:type="paragraph" w:styleId="af1">
    <w:name w:val="List Paragraph"/>
    <w:basedOn w:val="a"/>
    <w:link w:val="a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paragraph" w:customStyle="1" w:styleId="17">
    <w:name w:val="Слабое выделение1"/>
    <w:link w:val="af3"/>
    <w:rPr>
      <w:i/>
    </w:rPr>
  </w:style>
  <w:style w:type="character" w:styleId="af3">
    <w:name w:val="Subtle Emphasis"/>
    <w:link w:val="17"/>
    <w:rPr>
      <w:i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6">
    <w:name w:val="Body Text"/>
    <w:basedOn w:val="a"/>
    <w:link w:val="af7"/>
    <w:rPr>
      <w:sz w:val="28"/>
    </w:rPr>
  </w:style>
  <w:style w:type="character" w:customStyle="1" w:styleId="af7">
    <w:name w:val="Основной текст Знак"/>
    <w:basedOn w:val="1"/>
    <w:link w:val="af6"/>
    <w:rPr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customStyle="1" w:styleId="18">
    <w:name w:val="Выделенная цитата1"/>
    <w:basedOn w:val="a"/>
    <w:next w:val="a"/>
    <w:link w:val="19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Pr>
      <w:b/>
      <w:i/>
      <w:color w:val="4F81BD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a">
    <w:name w:val="Гиперссылка1"/>
    <w:link w:val="af8"/>
    <w:rPr>
      <w:color w:val="0000FF"/>
      <w:u w:val="single"/>
    </w:rPr>
  </w:style>
  <w:style w:type="character" w:styleId="af8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a6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6"/>
    <w:rPr>
      <w:sz w:val="28"/>
    </w:rPr>
  </w:style>
  <w:style w:type="paragraph" w:styleId="1b">
    <w:name w:val="toc 1"/>
    <w:basedOn w:val="a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basedOn w:val="1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d">
    <w:name w:val="Слабая ссылка1"/>
    <w:link w:val="af9"/>
    <w:rPr>
      <w:smallCaps/>
    </w:rPr>
  </w:style>
  <w:style w:type="character" w:styleId="af9">
    <w:name w:val="Subtle Reference"/>
    <w:link w:val="1d"/>
    <w:rPr>
      <w:smallCaps/>
    </w:rPr>
  </w:style>
  <w:style w:type="paragraph" w:customStyle="1" w:styleId="afa">
    <w:name w:val="Таб_заг"/>
    <w:basedOn w:val="a6"/>
    <w:link w:val="afb"/>
    <w:pPr>
      <w:jc w:val="center"/>
    </w:pPr>
    <w:rPr>
      <w:sz w:val="24"/>
    </w:rPr>
  </w:style>
  <w:style w:type="character" w:customStyle="1" w:styleId="afb">
    <w:name w:val="Таб_заг"/>
    <w:basedOn w:val="a8"/>
    <w:link w:val="afa"/>
    <w:rPr>
      <w:sz w:val="24"/>
    </w:rPr>
  </w:style>
  <w:style w:type="paragraph" w:styleId="afc">
    <w:name w:val="annotation subject"/>
    <w:basedOn w:val="a3"/>
    <w:next w:val="a3"/>
    <w:link w:val="afd"/>
    <w:rPr>
      <w:b/>
    </w:rPr>
  </w:style>
  <w:style w:type="character" w:customStyle="1" w:styleId="afd">
    <w:name w:val="Тема примечания Знак"/>
    <w:basedOn w:val="a4"/>
    <w:link w:val="afc"/>
    <w:rPr>
      <w:b/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afe">
    <w:name w:val="Body Text Indent"/>
    <w:basedOn w:val="a"/>
    <w:link w:val="aff"/>
    <w:pPr>
      <w:ind w:firstLine="709"/>
      <w:jc w:val="both"/>
    </w:pPr>
    <w:rPr>
      <w:sz w:val="28"/>
    </w:rPr>
  </w:style>
  <w:style w:type="character" w:customStyle="1" w:styleId="aff">
    <w:name w:val="Основной текст с отступом Знак"/>
    <w:basedOn w:val="1"/>
    <w:link w:val="afe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"/>
    <w:link w:val="8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3">
    <w:name w:val="Основной шрифт абзаца1"/>
    <w:link w:val="5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f0">
    <w:name w:val="Plain Text"/>
    <w:basedOn w:val="a"/>
    <w:link w:val="aff1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Pr>
      <w:rFonts w:ascii="Arial" w:hAnsi="Arial"/>
      <w:color w:val="000000"/>
    </w:rPr>
  </w:style>
  <w:style w:type="paragraph" w:customStyle="1" w:styleId="1e">
    <w:name w:val="Название книги1"/>
    <w:link w:val="aff2"/>
    <w:rPr>
      <w:i/>
      <w:smallCaps/>
      <w:spacing w:val="5"/>
    </w:rPr>
  </w:style>
  <w:style w:type="character" w:styleId="aff2">
    <w:name w:val="Book Title"/>
    <w:link w:val="1e"/>
    <w:rPr>
      <w:i/>
      <w:smallCaps/>
      <w:spacing w:val="5"/>
    </w:rPr>
  </w:style>
  <w:style w:type="paragraph" w:styleId="29">
    <w:name w:val="Quote"/>
    <w:basedOn w:val="a"/>
    <w:next w:val="a"/>
    <w:link w:val="2a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Pr>
      <w:i/>
      <w:sz w:val="28"/>
    </w:rPr>
  </w:style>
  <w:style w:type="paragraph" w:styleId="aff3">
    <w:name w:val="Subtitle"/>
    <w:basedOn w:val="a"/>
    <w:next w:val="a"/>
    <w:link w:val="aff4"/>
    <w:uiPriority w:val="11"/>
    <w:qFormat/>
    <w:pPr>
      <w:ind w:left="10206"/>
      <w:jc w:val="center"/>
    </w:pPr>
    <w:rPr>
      <w:sz w:val="28"/>
    </w:rPr>
  </w:style>
  <w:style w:type="character" w:customStyle="1" w:styleId="aff4">
    <w:name w:val="Подзаголовок Знак"/>
    <w:basedOn w:val="1"/>
    <w:link w:val="aff3"/>
    <w:rPr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ff5">
    <w:name w:val="Intense Quote"/>
    <w:basedOn w:val="a"/>
    <w:next w:val="a"/>
    <w:link w:val="aff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6">
    <w:name w:val="Выделенная цитата Знак"/>
    <w:basedOn w:val="1"/>
    <w:link w:val="aff5"/>
    <w:rPr>
      <w:i/>
      <w:sz w:val="28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customStyle="1" w:styleId="1f">
    <w:name w:val="Текст сноски Знак1"/>
    <w:basedOn w:val="13"/>
    <w:link w:val="1f0"/>
  </w:style>
  <w:style w:type="character" w:customStyle="1" w:styleId="1f0">
    <w:name w:val="Текст сноски Знак1"/>
    <w:basedOn w:val="a0"/>
    <w:link w:val="1f"/>
  </w:style>
  <w:style w:type="paragraph" w:styleId="aff7">
    <w:name w:val="Document Map"/>
    <w:basedOn w:val="a"/>
    <w:link w:val="aff8"/>
    <w:pPr>
      <w:ind w:firstLine="709"/>
      <w:jc w:val="both"/>
    </w:pPr>
    <w:rPr>
      <w:rFonts w:ascii="Tahoma" w:hAnsi="Tahoma"/>
      <w:sz w:val="28"/>
    </w:rPr>
  </w:style>
  <w:style w:type="character" w:customStyle="1" w:styleId="aff8">
    <w:name w:val="Схема документа Знак"/>
    <w:basedOn w:val="1"/>
    <w:link w:val="aff7"/>
    <w:rPr>
      <w:rFonts w:ascii="Tahoma" w:hAnsi="Tahoma"/>
      <w:sz w:val="28"/>
    </w:rPr>
  </w:style>
  <w:style w:type="paragraph" w:customStyle="1" w:styleId="1f1">
    <w:name w:val="Выделение1"/>
    <w:link w:val="aff9"/>
    <w:rPr>
      <w:b/>
      <w:i/>
      <w:spacing w:val="10"/>
    </w:rPr>
  </w:style>
  <w:style w:type="character" w:styleId="aff9">
    <w:name w:val="Emphasis"/>
    <w:link w:val="1f1"/>
    <w:rPr>
      <w:b/>
      <w:i/>
      <w:spacing w:val="10"/>
    </w:rPr>
  </w:style>
  <w:style w:type="paragraph" w:styleId="affa">
    <w:name w:val="Title"/>
    <w:basedOn w:val="a"/>
    <w:next w:val="a"/>
    <w:link w:val="affb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b">
    <w:name w:val="Название Знак"/>
    <w:basedOn w:val="1"/>
    <w:link w:val="affa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affc">
    <w:name w:val="Body Text First Indent"/>
    <w:basedOn w:val="a"/>
    <w:link w:val="affd"/>
    <w:pPr>
      <w:ind w:firstLine="210"/>
    </w:pPr>
    <w:rPr>
      <w:rFonts w:ascii="Arial" w:hAnsi="Arial"/>
    </w:rPr>
  </w:style>
  <w:style w:type="character" w:customStyle="1" w:styleId="affd">
    <w:name w:val="Красная строка Знак"/>
    <w:basedOn w:val="1"/>
    <w:link w:val="affc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2">
    <w:name w:val="Сильное выделение1"/>
    <w:link w:val="affe"/>
    <w:rPr>
      <w:b/>
      <w:i/>
    </w:rPr>
  </w:style>
  <w:style w:type="character" w:styleId="affe">
    <w:name w:val="Intense Emphasis"/>
    <w:link w:val="1f2"/>
    <w:rPr>
      <w:b/>
      <w:i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annotation text"/>
    <w:basedOn w:val="a"/>
    <w:link w:val="a4"/>
    <w:pPr>
      <w:spacing w:after="200"/>
      <w:ind w:firstLine="709"/>
      <w:jc w:val="both"/>
    </w:pPr>
    <w:rPr>
      <w:sz w:val="28"/>
    </w:rPr>
  </w:style>
  <w:style w:type="character" w:customStyle="1" w:styleId="a4">
    <w:name w:val="Текст примечания Знак"/>
    <w:basedOn w:val="1"/>
    <w:link w:val="a3"/>
    <w:rPr>
      <w:sz w:val="28"/>
    </w:rPr>
  </w:style>
  <w:style w:type="paragraph" w:customStyle="1" w:styleId="a5">
    <w:name w:val="Таб_текст"/>
    <w:basedOn w:val="a6"/>
    <w:link w:val="a7"/>
    <w:pPr>
      <w:jc w:val="left"/>
    </w:pPr>
    <w:rPr>
      <w:sz w:val="24"/>
    </w:rPr>
  </w:style>
  <w:style w:type="character" w:customStyle="1" w:styleId="a7">
    <w:name w:val="Таб_текст"/>
    <w:basedOn w:val="a8"/>
    <w:link w:val="a5"/>
    <w:rPr>
      <w:sz w:val="24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rFonts w:ascii="Arial" w:hAnsi="Arial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12">
    <w:name w:val="Номер страницы1"/>
    <w:basedOn w:val="13"/>
    <w:link w:val="a9"/>
  </w:style>
  <w:style w:type="character" w:styleId="a9">
    <w:name w:val="page number"/>
    <w:basedOn w:val="a0"/>
    <w:link w:val="12"/>
  </w:style>
  <w:style w:type="paragraph" w:styleId="aa">
    <w:name w:val="endnote text"/>
    <w:basedOn w:val="a"/>
    <w:link w:val="ab"/>
    <w:pPr>
      <w:ind w:firstLine="709"/>
      <w:jc w:val="both"/>
    </w:pPr>
    <w:rPr>
      <w:sz w:val="28"/>
    </w:rPr>
  </w:style>
  <w:style w:type="character" w:customStyle="1" w:styleId="ab">
    <w:name w:val="Текст концевой сноски Знак"/>
    <w:basedOn w:val="1"/>
    <w:link w:val="aa"/>
    <w:rPr>
      <w:sz w:val="28"/>
    </w:rPr>
  </w:style>
  <w:style w:type="paragraph" w:customStyle="1" w:styleId="14">
    <w:name w:val="Сильная ссылка1"/>
    <w:link w:val="ac"/>
    <w:rPr>
      <w:b/>
      <w:smallCaps/>
    </w:rPr>
  </w:style>
  <w:style w:type="character" w:styleId="ac">
    <w:name w:val="Intense Reference"/>
    <w:link w:val="14"/>
    <w:rPr>
      <w:b/>
      <w:smallCaps/>
    </w:rPr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"/>
    <w:link w:val="af"/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8"/>
    </w:rPr>
  </w:style>
  <w:style w:type="paragraph" w:customStyle="1" w:styleId="15">
    <w:name w:val="Основной текст1"/>
    <w:basedOn w:val="a"/>
    <w:link w:val="1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6">
    <w:name w:val="Основной текст1"/>
    <w:basedOn w:val="1"/>
    <w:link w:val="15"/>
    <w:rPr>
      <w:b/>
      <w:spacing w:val="-3"/>
    </w:rPr>
  </w:style>
  <w:style w:type="paragraph" w:styleId="af1">
    <w:name w:val="List Paragraph"/>
    <w:basedOn w:val="a"/>
    <w:link w:val="a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paragraph" w:customStyle="1" w:styleId="17">
    <w:name w:val="Слабое выделение1"/>
    <w:link w:val="af3"/>
    <w:rPr>
      <w:i/>
    </w:rPr>
  </w:style>
  <w:style w:type="character" w:styleId="af3">
    <w:name w:val="Subtle Emphasis"/>
    <w:link w:val="17"/>
    <w:rPr>
      <w:i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6">
    <w:name w:val="Body Text"/>
    <w:basedOn w:val="a"/>
    <w:link w:val="af7"/>
    <w:rPr>
      <w:sz w:val="28"/>
    </w:rPr>
  </w:style>
  <w:style w:type="character" w:customStyle="1" w:styleId="af7">
    <w:name w:val="Основной текст Знак"/>
    <w:basedOn w:val="1"/>
    <w:link w:val="af6"/>
    <w:rPr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customStyle="1" w:styleId="18">
    <w:name w:val="Выделенная цитата1"/>
    <w:basedOn w:val="a"/>
    <w:next w:val="a"/>
    <w:link w:val="19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Pr>
      <w:b/>
      <w:i/>
      <w:color w:val="4F81BD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a">
    <w:name w:val="Гиперссылка1"/>
    <w:link w:val="af8"/>
    <w:rPr>
      <w:color w:val="0000FF"/>
      <w:u w:val="single"/>
    </w:rPr>
  </w:style>
  <w:style w:type="character" w:styleId="af8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a6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6"/>
    <w:rPr>
      <w:sz w:val="28"/>
    </w:rPr>
  </w:style>
  <w:style w:type="paragraph" w:styleId="1b">
    <w:name w:val="toc 1"/>
    <w:basedOn w:val="a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basedOn w:val="1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d">
    <w:name w:val="Слабая ссылка1"/>
    <w:link w:val="af9"/>
    <w:rPr>
      <w:smallCaps/>
    </w:rPr>
  </w:style>
  <w:style w:type="character" w:styleId="af9">
    <w:name w:val="Subtle Reference"/>
    <w:link w:val="1d"/>
    <w:rPr>
      <w:smallCaps/>
    </w:rPr>
  </w:style>
  <w:style w:type="paragraph" w:customStyle="1" w:styleId="afa">
    <w:name w:val="Таб_заг"/>
    <w:basedOn w:val="a6"/>
    <w:link w:val="afb"/>
    <w:pPr>
      <w:jc w:val="center"/>
    </w:pPr>
    <w:rPr>
      <w:sz w:val="24"/>
    </w:rPr>
  </w:style>
  <w:style w:type="character" w:customStyle="1" w:styleId="afb">
    <w:name w:val="Таб_заг"/>
    <w:basedOn w:val="a8"/>
    <w:link w:val="afa"/>
    <w:rPr>
      <w:sz w:val="24"/>
    </w:rPr>
  </w:style>
  <w:style w:type="paragraph" w:styleId="afc">
    <w:name w:val="annotation subject"/>
    <w:basedOn w:val="a3"/>
    <w:next w:val="a3"/>
    <w:link w:val="afd"/>
    <w:rPr>
      <w:b/>
    </w:rPr>
  </w:style>
  <w:style w:type="character" w:customStyle="1" w:styleId="afd">
    <w:name w:val="Тема примечания Знак"/>
    <w:basedOn w:val="a4"/>
    <w:link w:val="afc"/>
    <w:rPr>
      <w:b/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afe">
    <w:name w:val="Body Text Indent"/>
    <w:basedOn w:val="a"/>
    <w:link w:val="aff"/>
    <w:pPr>
      <w:ind w:firstLine="709"/>
      <w:jc w:val="both"/>
    </w:pPr>
    <w:rPr>
      <w:sz w:val="28"/>
    </w:rPr>
  </w:style>
  <w:style w:type="character" w:customStyle="1" w:styleId="aff">
    <w:name w:val="Основной текст с отступом Знак"/>
    <w:basedOn w:val="1"/>
    <w:link w:val="afe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"/>
    <w:link w:val="8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3">
    <w:name w:val="Основной шрифт абзаца1"/>
    <w:link w:val="5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f0">
    <w:name w:val="Plain Text"/>
    <w:basedOn w:val="a"/>
    <w:link w:val="aff1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Pr>
      <w:rFonts w:ascii="Arial" w:hAnsi="Arial"/>
      <w:color w:val="000000"/>
    </w:rPr>
  </w:style>
  <w:style w:type="paragraph" w:customStyle="1" w:styleId="1e">
    <w:name w:val="Название книги1"/>
    <w:link w:val="aff2"/>
    <w:rPr>
      <w:i/>
      <w:smallCaps/>
      <w:spacing w:val="5"/>
    </w:rPr>
  </w:style>
  <w:style w:type="character" w:styleId="aff2">
    <w:name w:val="Book Title"/>
    <w:link w:val="1e"/>
    <w:rPr>
      <w:i/>
      <w:smallCaps/>
      <w:spacing w:val="5"/>
    </w:rPr>
  </w:style>
  <w:style w:type="paragraph" w:styleId="29">
    <w:name w:val="Quote"/>
    <w:basedOn w:val="a"/>
    <w:next w:val="a"/>
    <w:link w:val="2a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Pr>
      <w:i/>
      <w:sz w:val="28"/>
    </w:rPr>
  </w:style>
  <w:style w:type="paragraph" w:styleId="aff3">
    <w:name w:val="Subtitle"/>
    <w:basedOn w:val="a"/>
    <w:next w:val="a"/>
    <w:link w:val="aff4"/>
    <w:uiPriority w:val="11"/>
    <w:qFormat/>
    <w:pPr>
      <w:ind w:left="10206"/>
      <w:jc w:val="center"/>
    </w:pPr>
    <w:rPr>
      <w:sz w:val="28"/>
    </w:rPr>
  </w:style>
  <w:style w:type="character" w:customStyle="1" w:styleId="aff4">
    <w:name w:val="Подзаголовок Знак"/>
    <w:basedOn w:val="1"/>
    <w:link w:val="aff3"/>
    <w:rPr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ff5">
    <w:name w:val="Intense Quote"/>
    <w:basedOn w:val="a"/>
    <w:next w:val="a"/>
    <w:link w:val="aff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6">
    <w:name w:val="Выделенная цитата Знак"/>
    <w:basedOn w:val="1"/>
    <w:link w:val="aff5"/>
    <w:rPr>
      <w:i/>
      <w:sz w:val="28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customStyle="1" w:styleId="1f">
    <w:name w:val="Текст сноски Знак1"/>
    <w:basedOn w:val="13"/>
    <w:link w:val="1f0"/>
  </w:style>
  <w:style w:type="character" w:customStyle="1" w:styleId="1f0">
    <w:name w:val="Текст сноски Знак1"/>
    <w:basedOn w:val="a0"/>
    <w:link w:val="1f"/>
  </w:style>
  <w:style w:type="paragraph" w:styleId="aff7">
    <w:name w:val="Document Map"/>
    <w:basedOn w:val="a"/>
    <w:link w:val="aff8"/>
    <w:pPr>
      <w:ind w:firstLine="709"/>
      <w:jc w:val="both"/>
    </w:pPr>
    <w:rPr>
      <w:rFonts w:ascii="Tahoma" w:hAnsi="Tahoma"/>
      <w:sz w:val="28"/>
    </w:rPr>
  </w:style>
  <w:style w:type="character" w:customStyle="1" w:styleId="aff8">
    <w:name w:val="Схема документа Знак"/>
    <w:basedOn w:val="1"/>
    <w:link w:val="aff7"/>
    <w:rPr>
      <w:rFonts w:ascii="Tahoma" w:hAnsi="Tahoma"/>
      <w:sz w:val="28"/>
    </w:rPr>
  </w:style>
  <w:style w:type="paragraph" w:customStyle="1" w:styleId="1f1">
    <w:name w:val="Выделение1"/>
    <w:link w:val="aff9"/>
    <w:rPr>
      <w:b/>
      <w:i/>
      <w:spacing w:val="10"/>
    </w:rPr>
  </w:style>
  <w:style w:type="character" w:styleId="aff9">
    <w:name w:val="Emphasis"/>
    <w:link w:val="1f1"/>
    <w:rPr>
      <w:b/>
      <w:i/>
      <w:spacing w:val="10"/>
    </w:rPr>
  </w:style>
  <w:style w:type="paragraph" w:styleId="affa">
    <w:name w:val="Title"/>
    <w:basedOn w:val="a"/>
    <w:next w:val="a"/>
    <w:link w:val="affb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b">
    <w:name w:val="Название Знак"/>
    <w:basedOn w:val="1"/>
    <w:link w:val="affa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affc">
    <w:name w:val="Body Text First Indent"/>
    <w:basedOn w:val="a"/>
    <w:link w:val="affd"/>
    <w:pPr>
      <w:ind w:firstLine="210"/>
    </w:pPr>
    <w:rPr>
      <w:rFonts w:ascii="Arial" w:hAnsi="Arial"/>
    </w:rPr>
  </w:style>
  <w:style w:type="character" w:customStyle="1" w:styleId="affd">
    <w:name w:val="Красная строка Знак"/>
    <w:basedOn w:val="1"/>
    <w:link w:val="affc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2">
    <w:name w:val="Сильное выделение1"/>
    <w:link w:val="affe"/>
    <w:rPr>
      <w:b/>
      <w:i/>
    </w:rPr>
  </w:style>
  <w:style w:type="character" w:styleId="affe">
    <w:name w:val="Intense Emphasis"/>
    <w:link w:val="1f2"/>
    <w:rPr>
      <w:b/>
      <w:i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965</Words>
  <Characters>5502</Characters>
  <Application>Microsoft Office Word</Application>
  <DocSecurity>0</DocSecurity>
  <Lines>45</Lines>
  <Paragraphs>12</Paragraphs>
  <ScaleCrop>false</ScaleCrop>
  <Company>Microsoft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2024-03-14T07:10:00Z</dcterms:created>
  <dcterms:modified xsi:type="dcterms:W3CDTF">2024-03-14T07:11:00Z</dcterms:modified>
</cp:coreProperties>
</file>